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69E" w:rsidRDefault="004F5A5D">
      <w:pPr>
        <w:pStyle w:val="Balk1"/>
        <w:spacing w:before="77"/>
        <w:ind w:left="466" w:right="466"/>
        <w:jc w:val="center"/>
      </w:pPr>
      <w:bookmarkStart w:id="0" w:name="_GoBack"/>
      <w:bookmarkEnd w:id="0"/>
      <w:r>
        <w:t>KONYA</w:t>
      </w:r>
      <w:r w:rsidR="00647543">
        <w:t xml:space="preserve"> TEKNİK ÜNİVERSİTESİ</w:t>
      </w:r>
    </w:p>
    <w:p w:rsidR="0074669E" w:rsidRDefault="00647543">
      <w:pPr>
        <w:spacing w:before="43"/>
        <w:ind w:left="466" w:right="468"/>
        <w:jc w:val="center"/>
        <w:rPr>
          <w:b/>
          <w:sz w:val="24"/>
        </w:rPr>
      </w:pPr>
      <w:r>
        <w:rPr>
          <w:b/>
          <w:sz w:val="24"/>
        </w:rPr>
        <w:t xml:space="preserve">BANKACILIK HİZMETLERİ VE </w:t>
      </w:r>
      <w:r w:rsidR="004F5A5D">
        <w:rPr>
          <w:b/>
          <w:sz w:val="24"/>
        </w:rPr>
        <w:t xml:space="preserve">MAAŞ </w:t>
      </w:r>
      <w:r>
        <w:rPr>
          <w:b/>
          <w:sz w:val="24"/>
        </w:rPr>
        <w:t>PROMOSYON İHALESİ ŞARTNAMESİ</w:t>
      </w:r>
    </w:p>
    <w:p w:rsidR="0074669E" w:rsidRDefault="0074669E">
      <w:pPr>
        <w:pStyle w:val="GvdeMetni"/>
        <w:rPr>
          <w:b/>
          <w:sz w:val="26"/>
        </w:rPr>
      </w:pPr>
    </w:p>
    <w:p w:rsidR="0074669E" w:rsidRDefault="0074669E">
      <w:pPr>
        <w:pStyle w:val="GvdeMetni"/>
        <w:spacing w:before="5"/>
        <w:rPr>
          <w:b/>
          <w:sz w:val="22"/>
        </w:rPr>
      </w:pPr>
    </w:p>
    <w:p w:rsidR="0074669E" w:rsidRDefault="00647543">
      <w:pPr>
        <w:ind w:left="466" w:right="470"/>
        <w:jc w:val="center"/>
        <w:rPr>
          <w:b/>
          <w:sz w:val="24"/>
        </w:rPr>
      </w:pPr>
      <w:r>
        <w:rPr>
          <w:b/>
          <w:sz w:val="24"/>
        </w:rPr>
        <w:t>I- İHALENİN KONUSU VE TEKLİF VERMEYE İLİŞKİN HUSUSLAR</w:t>
      </w:r>
    </w:p>
    <w:p w:rsidR="0074669E" w:rsidRDefault="0074669E">
      <w:pPr>
        <w:pStyle w:val="GvdeMetni"/>
        <w:spacing w:before="1"/>
        <w:rPr>
          <w:b/>
          <w:sz w:val="21"/>
        </w:rPr>
      </w:pPr>
    </w:p>
    <w:p w:rsidR="0074669E" w:rsidRDefault="00647543">
      <w:pPr>
        <w:ind w:left="116"/>
        <w:rPr>
          <w:b/>
          <w:sz w:val="24"/>
        </w:rPr>
      </w:pPr>
      <w:r>
        <w:rPr>
          <w:b/>
          <w:sz w:val="24"/>
        </w:rPr>
        <w:t>Madde 1 – Kuruma İlişkin Bilgiler</w:t>
      </w:r>
    </w:p>
    <w:p w:rsidR="0074669E" w:rsidRDefault="0074669E">
      <w:pPr>
        <w:pStyle w:val="GvdeMetni"/>
        <w:spacing w:before="7"/>
        <w:rPr>
          <w:b/>
          <w:sz w:val="20"/>
        </w:rPr>
      </w:pPr>
    </w:p>
    <w:p w:rsidR="0074669E" w:rsidRDefault="00647543">
      <w:pPr>
        <w:pStyle w:val="ListeParagraf"/>
        <w:numPr>
          <w:ilvl w:val="1"/>
          <w:numId w:val="14"/>
        </w:numPr>
        <w:tabs>
          <w:tab w:val="left" w:pos="537"/>
        </w:tabs>
        <w:spacing w:before="1"/>
        <w:ind w:hanging="421"/>
        <w:rPr>
          <w:sz w:val="24"/>
        </w:rPr>
      </w:pPr>
      <w:r>
        <w:rPr>
          <w:sz w:val="24"/>
        </w:rPr>
        <w:t>Kurumun;</w:t>
      </w:r>
    </w:p>
    <w:p w:rsidR="0074669E" w:rsidRDefault="0074669E">
      <w:pPr>
        <w:pStyle w:val="GvdeMetni"/>
        <w:spacing w:before="9"/>
        <w:rPr>
          <w:sz w:val="20"/>
        </w:rPr>
      </w:pPr>
    </w:p>
    <w:p w:rsidR="0074669E" w:rsidRDefault="004F5A5D">
      <w:pPr>
        <w:pStyle w:val="ListeParagraf"/>
        <w:numPr>
          <w:ilvl w:val="0"/>
          <w:numId w:val="13"/>
        </w:numPr>
        <w:tabs>
          <w:tab w:val="left" w:pos="400"/>
          <w:tab w:val="left" w:pos="1532"/>
        </w:tabs>
        <w:spacing w:before="1"/>
        <w:rPr>
          <w:sz w:val="24"/>
        </w:rPr>
      </w:pPr>
      <w:r>
        <w:rPr>
          <w:sz w:val="24"/>
        </w:rPr>
        <w:t>Adı:</w:t>
      </w:r>
      <w:r>
        <w:rPr>
          <w:sz w:val="24"/>
        </w:rPr>
        <w:tab/>
      </w:r>
      <w:r>
        <w:rPr>
          <w:sz w:val="24"/>
        </w:rPr>
        <w:tab/>
      </w:r>
      <w:r>
        <w:rPr>
          <w:sz w:val="24"/>
        </w:rPr>
        <w:tab/>
        <w:t>Konya</w:t>
      </w:r>
      <w:r w:rsidR="00647543">
        <w:rPr>
          <w:sz w:val="24"/>
        </w:rPr>
        <w:t xml:space="preserve"> Teknik Üniversitesi</w:t>
      </w:r>
      <w:r w:rsidR="00647543">
        <w:rPr>
          <w:spacing w:val="1"/>
          <w:sz w:val="24"/>
        </w:rPr>
        <w:t xml:space="preserve"> </w:t>
      </w:r>
      <w:r w:rsidR="00647543">
        <w:rPr>
          <w:sz w:val="24"/>
        </w:rPr>
        <w:t>Rektörlüğü</w:t>
      </w:r>
    </w:p>
    <w:p w:rsidR="0074669E" w:rsidRDefault="0074669E">
      <w:pPr>
        <w:pStyle w:val="GvdeMetni"/>
        <w:spacing w:before="1"/>
        <w:rPr>
          <w:sz w:val="21"/>
        </w:rPr>
      </w:pPr>
    </w:p>
    <w:p w:rsidR="0074669E" w:rsidRDefault="004F5A5D" w:rsidP="004F5A5D">
      <w:pPr>
        <w:pStyle w:val="ListeParagraf"/>
        <w:numPr>
          <w:ilvl w:val="0"/>
          <w:numId w:val="13"/>
        </w:numPr>
        <w:tabs>
          <w:tab w:val="left" w:pos="400"/>
          <w:tab w:val="left" w:pos="2835"/>
          <w:tab w:val="left" w:pos="3940"/>
        </w:tabs>
        <w:rPr>
          <w:sz w:val="24"/>
        </w:rPr>
      </w:pPr>
      <w:r>
        <w:rPr>
          <w:sz w:val="24"/>
        </w:rPr>
        <w:t>Adresi:</w:t>
      </w:r>
      <w:r>
        <w:rPr>
          <w:sz w:val="24"/>
        </w:rPr>
        <w:tab/>
      </w:r>
      <w:r w:rsidRPr="004F5A5D">
        <w:rPr>
          <w:sz w:val="24"/>
        </w:rPr>
        <w:t xml:space="preserve">Akademi Mah. Yeni İstanbul Cad. No:235/1 </w:t>
      </w:r>
      <w:r>
        <w:rPr>
          <w:sz w:val="24"/>
        </w:rPr>
        <w:t xml:space="preserve">   </w:t>
      </w:r>
      <w:r w:rsidRPr="004F5A5D">
        <w:rPr>
          <w:sz w:val="24"/>
        </w:rPr>
        <w:t>Selçuklu/KONYA</w:t>
      </w:r>
    </w:p>
    <w:p w:rsidR="0074669E" w:rsidRDefault="0074669E">
      <w:pPr>
        <w:pStyle w:val="GvdeMetni"/>
        <w:spacing w:before="10"/>
        <w:rPr>
          <w:sz w:val="20"/>
        </w:rPr>
      </w:pPr>
    </w:p>
    <w:p w:rsidR="0074669E" w:rsidRDefault="00647543">
      <w:pPr>
        <w:pStyle w:val="GvdeMetni"/>
        <w:ind w:left="116"/>
      </w:pPr>
      <w:r>
        <w:t xml:space="preserve">c) Telefon numarası: </w:t>
      </w:r>
      <w:r w:rsidR="004F5A5D">
        <w:tab/>
      </w:r>
      <w:r>
        <w:t xml:space="preserve">0 </w:t>
      </w:r>
      <w:r w:rsidR="004F5A5D">
        <w:t xml:space="preserve">332 350 85 85 </w:t>
      </w:r>
    </w:p>
    <w:p w:rsidR="0074669E" w:rsidRDefault="0074669E">
      <w:pPr>
        <w:pStyle w:val="GvdeMetni"/>
        <w:spacing w:before="1"/>
        <w:rPr>
          <w:sz w:val="21"/>
        </w:rPr>
      </w:pPr>
    </w:p>
    <w:p w:rsidR="0074669E" w:rsidRDefault="00647543">
      <w:pPr>
        <w:pStyle w:val="GvdeMetni"/>
        <w:ind w:left="116"/>
      </w:pPr>
      <w:r>
        <w:t xml:space="preserve">ç) Faks numarası: </w:t>
      </w:r>
      <w:r w:rsidR="004F5A5D">
        <w:tab/>
      </w:r>
      <w:r w:rsidR="004F5A5D">
        <w:tab/>
      </w:r>
      <w:r>
        <w:t xml:space="preserve">0 </w:t>
      </w:r>
      <w:r w:rsidR="004F5A5D">
        <w:t>332 354 00 12</w:t>
      </w:r>
    </w:p>
    <w:p w:rsidR="0074669E" w:rsidRDefault="0074669E">
      <w:pPr>
        <w:pStyle w:val="GvdeMetni"/>
        <w:spacing w:before="10"/>
        <w:rPr>
          <w:sz w:val="20"/>
        </w:rPr>
      </w:pPr>
    </w:p>
    <w:p w:rsidR="0074669E" w:rsidRDefault="00647543">
      <w:pPr>
        <w:pStyle w:val="ListeParagraf"/>
        <w:numPr>
          <w:ilvl w:val="0"/>
          <w:numId w:val="12"/>
        </w:numPr>
        <w:tabs>
          <w:tab w:val="left" w:pos="400"/>
        </w:tabs>
        <w:rPr>
          <w:sz w:val="24"/>
        </w:rPr>
      </w:pPr>
      <w:r>
        <w:rPr>
          <w:sz w:val="24"/>
        </w:rPr>
        <w:t xml:space="preserve">Elektronik posta adresi: </w:t>
      </w:r>
      <w:r w:rsidR="004F5A5D">
        <w:rPr>
          <w:sz w:val="24"/>
        </w:rPr>
        <w:tab/>
      </w:r>
      <w:hyperlink r:id="rId7" w:history="1">
        <w:r w:rsidR="004F5A5D" w:rsidRPr="00DF0134">
          <w:rPr>
            <w:rStyle w:val="Kpr"/>
            <w:sz w:val="24"/>
          </w:rPr>
          <w:t>strateji@ktun.edu.tr</w:t>
        </w:r>
      </w:hyperlink>
    </w:p>
    <w:p w:rsidR="0074669E" w:rsidRDefault="0074669E">
      <w:pPr>
        <w:pStyle w:val="GvdeMetni"/>
        <w:spacing w:before="1"/>
        <w:rPr>
          <w:sz w:val="21"/>
        </w:rPr>
      </w:pPr>
    </w:p>
    <w:p w:rsidR="0074669E" w:rsidRDefault="00F4227D">
      <w:pPr>
        <w:pStyle w:val="ListeParagraf"/>
        <w:numPr>
          <w:ilvl w:val="0"/>
          <w:numId w:val="12"/>
        </w:numPr>
        <w:tabs>
          <w:tab w:val="left" w:pos="304"/>
        </w:tabs>
        <w:ind w:left="303" w:hanging="188"/>
        <w:rPr>
          <w:sz w:val="24"/>
        </w:rPr>
      </w:pPr>
      <w:r>
        <w:rPr>
          <w:sz w:val="24"/>
        </w:rPr>
        <w:t xml:space="preserve"> İlgili personelin</w:t>
      </w:r>
      <w:r w:rsidR="00647543">
        <w:rPr>
          <w:sz w:val="24"/>
        </w:rPr>
        <w:t xml:space="preserve"> adı, soyadı ve unvanı: </w:t>
      </w:r>
      <w:r w:rsidR="004F5A5D">
        <w:rPr>
          <w:sz w:val="24"/>
        </w:rPr>
        <w:t>Abdullah ŞAHİN- Strateji Geliştirme</w:t>
      </w:r>
      <w:r w:rsidR="00647543">
        <w:rPr>
          <w:sz w:val="24"/>
        </w:rPr>
        <w:t xml:space="preserve"> Daire</w:t>
      </w:r>
      <w:r w:rsidR="00647543">
        <w:rPr>
          <w:spacing w:val="-13"/>
          <w:sz w:val="24"/>
        </w:rPr>
        <w:t xml:space="preserve"> </w:t>
      </w:r>
      <w:r w:rsidR="00647543">
        <w:rPr>
          <w:sz w:val="24"/>
        </w:rPr>
        <w:t>Başkanı</w:t>
      </w:r>
    </w:p>
    <w:p w:rsidR="0074669E" w:rsidRDefault="0074669E">
      <w:pPr>
        <w:pStyle w:val="GvdeMetni"/>
        <w:spacing w:before="1"/>
        <w:rPr>
          <w:sz w:val="21"/>
        </w:rPr>
      </w:pPr>
    </w:p>
    <w:p w:rsidR="0074669E" w:rsidRDefault="00647543">
      <w:pPr>
        <w:pStyle w:val="ListeParagraf"/>
        <w:numPr>
          <w:ilvl w:val="1"/>
          <w:numId w:val="14"/>
        </w:numPr>
        <w:tabs>
          <w:tab w:val="left" w:pos="602"/>
        </w:tabs>
        <w:spacing w:line="276" w:lineRule="auto"/>
        <w:ind w:left="116" w:right="114" w:firstLine="0"/>
        <w:jc w:val="both"/>
        <w:rPr>
          <w:sz w:val="24"/>
        </w:rPr>
      </w:pPr>
      <w:r>
        <w:rPr>
          <w:sz w:val="24"/>
        </w:rPr>
        <w:t>İstekli bankalar, yukarıda yazılı adresten ve telefon numaralarından ilgili personelle irtibat kurmak suretiyle ihaleye ilişkin bilgileri temin</w:t>
      </w:r>
      <w:r>
        <w:rPr>
          <w:spacing w:val="-3"/>
          <w:sz w:val="24"/>
        </w:rPr>
        <w:t xml:space="preserve"> </w:t>
      </w:r>
      <w:r>
        <w:rPr>
          <w:sz w:val="24"/>
        </w:rPr>
        <w:t>edebilirler.</w:t>
      </w:r>
    </w:p>
    <w:p w:rsidR="0074669E" w:rsidRDefault="00647543">
      <w:pPr>
        <w:pStyle w:val="Balk1"/>
        <w:spacing w:before="203"/>
      </w:pPr>
      <w:r>
        <w:t>Madde 2 - İhale Konusu İşe İlişkin Bilgiler</w:t>
      </w:r>
    </w:p>
    <w:p w:rsidR="0074669E" w:rsidRDefault="0074669E">
      <w:pPr>
        <w:pStyle w:val="GvdeMetni"/>
        <w:spacing w:before="8"/>
        <w:rPr>
          <w:b/>
          <w:sz w:val="20"/>
        </w:rPr>
      </w:pPr>
    </w:p>
    <w:p w:rsidR="0074669E" w:rsidRDefault="00647543">
      <w:pPr>
        <w:pStyle w:val="ListeParagraf"/>
        <w:numPr>
          <w:ilvl w:val="1"/>
          <w:numId w:val="11"/>
        </w:numPr>
        <w:tabs>
          <w:tab w:val="left" w:pos="539"/>
        </w:tabs>
        <w:rPr>
          <w:sz w:val="24"/>
        </w:rPr>
      </w:pPr>
      <w:r>
        <w:rPr>
          <w:sz w:val="24"/>
        </w:rPr>
        <w:t>İhale Konusu</w:t>
      </w:r>
      <w:r>
        <w:rPr>
          <w:spacing w:val="-1"/>
          <w:sz w:val="24"/>
        </w:rPr>
        <w:t xml:space="preserve"> </w:t>
      </w:r>
      <w:r>
        <w:rPr>
          <w:sz w:val="24"/>
        </w:rPr>
        <w:t>İşin</w:t>
      </w:r>
      <w:r w:rsidR="00F4227D">
        <w:rPr>
          <w:sz w:val="24"/>
        </w:rPr>
        <w:t>;</w:t>
      </w:r>
    </w:p>
    <w:p w:rsidR="0074669E" w:rsidRDefault="0074669E">
      <w:pPr>
        <w:pStyle w:val="GvdeMetni"/>
        <w:spacing w:before="1"/>
        <w:rPr>
          <w:sz w:val="21"/>
        </w:rPr>
      </w:pPr>
    </w:p>
    <w:p w:rsidR="0074669E" w:rsidRDefault="00647543">
      <w:pPr>
        <w:pStyle w:val="ListeParagraf"/>
        <w:numPr>
          <w:ilvl w:val="0"/>
          <w:numId w:val="10"/>
        </w:numPr>
        <w:tabs>
          <w:tab w:val="left" w:pos="362"/>
        </w:tabs>
        <w:rPr>
          <w:sz w:val="24"/>
        </w:rPr>
      </w:pPr>
      <w:r>
        <w:rPr>
          <w:sz w:val="24"/>
        </w:rPr>
        <w:t xml:space="preserve">Adı: Bankacılık Hizmetleri ve </w:t>
      </w:r>
      <w:r w:rsidR="004F5A5D">
        <w:rPr>
          <w:sz w:val="24"/>
        </w:rPr>
        <w:t xml:space="preserve">Maaş </w:t>
      </w:r>
      <w:r>
        <w:rPr>
          <w:sz w:val="24"/>
        </w:rPr>
        <w:t>Promosyon</w:t>
      </w:r>
      <w:r>
        <w:rPr>
          <w:spacing w:val="3"/>
          <w:sz w:val="24"/>
        </w:rPr>
        <w:t xml:space="preserve"> </w:t>
      </w:r>
      <w:r>
        <w:rPr>
          <w:sz w:val="24"/>
        </w:rPr>
        <w:t>İhalesi</w:t>
      </w:r>
    </w:p>
    <w:p w:rsidR="0074669E" w:rsidRDefault="0074669E">
      <w:pPr>
        <w:pStyle w:val="GvdeMetni"/>
        <w:spacing w:before="10"/>
        <w:rPr>
          <w:sz w:val="20"/>
        </w:rPr>
      </w:pPr>
    </w:p>
    <w:p w:rsidR="0074669E" w:rsidRPr="00521083" w:rsidRDefault="00647543">
      <w:pPr>
        <w:pStyle w:val="ListeParagraf"/>
        <w:numPr>
          <w:ilvl w:val="0"/>
          <w:numId w:val="10"/>
        </w:numPr>
        <w:tabs>
          <w:tab w:val="left" w:pos="376"/>
        </w:tabs>
        <w:spacing w:line="276" w:lineRule="auto"/>
        <w:ind w:left="116" w:right="112" w:firstLine="0"/>
        <w:jc w:val="both"/>
        <w:rPr>
          <w:sz w:val="24"/>
          <w:szCs w:val="24"/>
        </w:rPr>
      </w:pPr>
      <w:r w:rsidRPr="00521083">
        <w:rPr>
          <w:sz w:val="24"/>
          <w:szCs w:val="24"/>
        </w:rPr>
        <w:t>Niteliği:</w:t>
      </w:r>
      <w:r w:rsidR="00521083">
        <w:rPr>
          <w:sz w:val="24"/>
          <w:szCs w:val="24"/>
        </w:rPr>
        <w:t xml:space="preserve"> </w:t>
      </w:r>
      <w:r w:rsidR="00A31C61">
        <w:rPr>
          <w:spacing w:val="3"/>
          <w:sz w:val="24"/>
          <w:szCs w:val="24"/>
        </w:rPr>
        <w:t>Kurumda çalışan personelin</w:t>
      </w:r>
      <w:r w:rsidRPr="00521083">
        <w:rPr>
          <w:spacing w:val="3"/>
          <w:sz w:val="24"/>
          <w:szCs w:val="24"/>
        </w:rPr>
        <w:t xml:space="preserve"> </w:t>
      </w:r>
      <w:r w:rsidR="004F5A5D" w:rsidRPr="00521083">
        <w:rPr>
          <w:sz w:val="24"/>
          <w:szCs w:val="24"/>
        </w:rPr>
        <w:t>aylık ve diğer ödemeleri</w:t>
      </w:r>
      <w:r w:rsidRPr="00521083">
        <w:rPr>
          <w:sz w:val="24"/>
          <w:szCs w:val="24"/>
        </w:rPr>
        <w:t xml:space="preserve"> (ücret, ek ders, mesai vb.),</w:t>
      </w:r>
      <w:r w:rsidR="00521083">
        <w:rPr>
          <w:sz w:val="24"/>
          <w:szCs w:val="24"/>
        </w:rPr>
        <w:t xml:space="preserve"> </w:t>
      </w:r>
      <w:r w:rsidRPr="00521083">
        <w:rPr>
          <w:sz w:val="24"/>
          <w:szCs w:val="24"/>
        </w:rPr>
        <w:t>bu ödemelere aracılık eden Banka tarafından verilecek bank</w:t>
      </w:r>
      <w:r w:rsidR="004F5A5D" w:rsidRPr="00521083">
        <w:rPr>
          <w:sz w:val="24"/>
          <w:szCs w:val="24"/>
        </w:rPr>
        <w:t>a promosyon tutarının ödenmesi</w:t>
      </w:r>
      <w:r w:rsidRPr="00521083">
        <w:rPr>
          <w:sz w:val="24"/>
          <w:szCs w:val="24"/>
        </w:rPr>
        <w:t>, sunulacak bankacılık hizmetlerinin belirlenmesi</w:t>
      </w:r>
      <w:r w:rsidRPr="00521083">
        <w:rPr>
          <w:spacing w:val="-6"/>
          <w:sz w:val="24"/>
          <w:szCs w:val="24"/>
        </w:rPr>
        <w:t xml:space="preserve"> </w:t>
      </w:r>
      <w:r w:rsidRPr="00521083">
        <w:rPr>
          <w:sz w:val="24"/>
          <w:szCs w:val="24"/>
        </w:rPr>
        <w:t>işi.</w:t>
      </w:r>
    </w:p>
    <w:p w:rsidR="0074669E" w:rsidRDefault="00F4227D">
      <w:pPr>
        <w:pStyle w:val="ListeParagraf"/>
        <w:numPr>
          <w:ilvl w:val="1"/>
          <w:numId w:val="11"/>
        </w:numPr>
        <w:tabs>
          <w:tab w:val="left" w:pos="539"/>
        </w:tabs>
        <w:spacing w:before="200"/>
        <w:rPr>
          <w:sz w:val="24"/>
        </w:rPr>
      </w:pPr>
      <w:r>
        <w:rPr>
          <w:sz w:val="24"/>
        </w:rPr>
        <w:t>İhale Usulü:</w:t>
      </w:r>
      <w:r w:rsidR="00647543">
        <w:rPr>
          <w:sz w:val="24"/>
        </w:rPr>
        <w:t xml:space="preserve"> 4734 Sayılı Kanuna tabi olmayan, Kapalı Zarf ve Açık Artırma</w:t>
      </w:r>
      <w:r w:rsidR="00647543">
        <w:rPr>
          <w:spacing w:val="-19"/>
          <w:sz w:val="24"/>
        </w:rPr>
        <w:t xml:space="preserve"> </w:t>
      </w:r>
      <w:r>
        <w:rPr>
          <w:sz w:val="24"/>
        </w:rPr>
        <w:t>Usulü</w:t>
      </w:r>
    </w:p>
    <w:p w:rsidR="0074669E" w:rsidRDefault="0074669E">
      <w:pPr>
        <w:pStyle w:val="GvdeMetni"/>
        <w:spacing w:before="1"/>
        <w:rPr>
          <w:sz w:val="21"/>
        </w:rPr>
      </w:pPr>
    </w:p>
    <w:p w:rsidR="004F5A5D" w:rsidRDefault="00647543" w:rsidP="00A31C61">
      <w:pPr>
        <w:pStyle w:val="ListeParagraf"/>
        <w:numPr>
          <w:ilvl w:val="1"/>
          <w:numId w:val="11"/>
        </w:numPr>
        <w:tabs>
          <w:tab w:val="left" w:pos="544"/>
        </w:tabs>
        <w:spacing w:line="276" w:lineRule="auto"/>
        <w:ind w:left="116" w:right="116" w:firstLine="0"/>
        <w:jc w:val="both"/>
        <w:rPr>
          <w:sz w:val="24"/>
        </w:rPr>
      </w:pPr>
      <w:r>
        <w:rPr>
          <w:sz w:val="24"/>
        </w:rPr>
        <w:t xml:space="preserve">Dayanak: 17 Temmuz 2012 tarih ve 28356 sayılı Resmi Gazete’de </w:t>
      </w:r>
      <w:r w:rsidR="00F4227D">
        <w:rPr>
          <w:sz w:val="24"/>
        </w:rPr>
        <w:t>yayımlanan</w:t>
      </w:r>
      <w:r>
        <w:rPr>
          <w:sz w:val="24"/>
        </w:rPr>
        <w:t xml:space="preserve"> Aylıkların Banka Aracılığıyla Ödenmesi Hakkında Genel Tebliğ (Sıra No:1), </w:t>
      </w:r>
    </w:p>
    <w:p w:rsidR="0074669E" w:rsidRDefault="00647543" w:rsidP="00A31C61">
      <w:pPr>
        <w:pStyle w:val="ListeParagraf"/>
        <w:tabs>
          <w:tab w:val="left" w:pos="544"/>
        </w:tabs>
        <w:spacing w:line="276" w:lineRule="auto"/>
        <w:ind w:right="116"/>
        <w:rPr>
          <w:sz w:val="24"/>
        </w:rPr>
      </w:pPr>
      <w:r>
        <w:rPr>
          <w:sz w:val="24"/>
        </w:rPr>
        <w:t xml:space="preserve">Başbakanlığın 20 Temmuz 2007 tarih ve 26588 sayılı Resmi Gazete'de </w:t>
      </w:r>
      <w:r w:rsidR="00F4227D">
        <w:rPr>
          <w:sz w:val="24"/>
        </w:rPr>
        <w:t>yayımlanan</w:t>
      </w:r>
      <w:r>
        <w:rPr>
          <w:sz w:val="24"/>
        </w:rPr>
        <w:t xml:space="preserve"> 2007/21 sayılı Genelgesi, 5 Ağustos 2008 tarih ve 26958 sayılı Resmi Gazete'de </w:t>
      </w:r>
      <w:r w:rsidR="00F4227D">
        <w:rPr>
          <w:sz w:val="24"/>
        </w:rPr>
        <w:t>yayımlanan</w:t>
      </w:r>
      <w:r>
        <w:rPr>
          <w:sz w:val="24"/>
        </w:rPr>
        <w:t xml:space="preserve"> 2008/18 sayılı Genelgesi, 10 Ağustos 2010 tarih ve 27668 sayılı Resmi Gazete'de </w:t>
      </w:r>
      <w:r w:rsidR="00F4227D">
        <w:rPr>
          <w:sz w:val="24"/>
        </w:rPr>
        <w:t>yayımlanan</w:t>
      </w:r>
      <w:r>
        <w:rPr>
          <w:sz w:val="24"/>
        </w:rPr>
        <w:t xml:space="preserve"> 2010/17 sayılı</w:t>
      </w:r>
      <w:r>
        <w:rPr>
          <w:spacing w:val="-5"/>
          <w:sz w:val="24"/>
        </w:rPr>
        <w:t xml:space="preserve"> </w:t>
      </w:r>
      <w:r>
        <w:rPr>
          <w:sz w:val="24"/>
        </w:rPr>
        <w:t>Genelgeleri.</w:t>
      </w:r>
    </w:p>
    <w:p w:rsidR="0074669E" w:rsidRDefault="00647543">
      <w:pPr>
        <w:pStyle w:val="ListeParagraf"/>
        <w:numPr>
          <w:ilvl w:val="1"/>
          <w:numId w:val="11"/>
        </w:numPr>
        <w:tabs>
          <w:tab w:val="left" w:pos="537"/>
        </w:tabs>
        <w:spacing w:before="199"/>
        <w:ind w:left="536" w:hanging="421"/>
        <w:rPr>
          <w:b/>
          <w:sz w:val="24"/>
        </w:rPr>
      </w:pPr>
      <w:r>
        <w:rPr>
          <w:sz w:val="24"/>
        </w:rPr>
        <w:t xml:space="preserve">Kurumda halen çalışan Personel Sayısı: </w:t>
      </w:r>
      <w:r w:rsidR="00CB1ABD">
        <w:rPr>
          <w:b/>
          <w:sz w:val="24"/>
        </w:rPr>
        <w:t xml:space="preserve">653 </w:t>
      </w:r>
      <w:r>
        <w:rPr>
          <w:b/>
          <w:sz w:val="24"/>
        </w:rPr>
        <w:t>Kişi</w:t>
      </w:r>
    </w:p>
    <w:p w:rsidR="0074669E" w:rsidRDefault="0074669E">
      <w:pPr>
        <w:pStyle w:val="GvdeMetni"/>
        <w:spacing w:before="1"/>
        <w:rPr>
          <w:b/>
          <w:sz w:val="21"/>
        </w:rPr>
      </w:pPr>
    </w:p>
    <w:p w:rsidR="0074669E" w:rsidRDefault="00647543">
      <w:pPr>
        <w:tabs>
          <w:tab w:val="left" w:pos="4441"/>
        </w:tabs>
        <w:ind w:left="116"/>
        <w:rPr>
          <w:sz w:val="20"/>
        </w:rPr>
      </w:pPr>
      <w:r>
        <w:rPr>
          <w:sz w:val="24"/>
        </w:rPr>
        <w:t>Kurum personelinin aylık</w:t>
      </w:r>
      <w:r>
        <w:rPr>
          <w:spacing w:val="-6"/>
          <w:sz w:val="24"/>
        </w:rPr>
        <w:t xml:space="preserve"> </w:t>
      </w:r>
      <w:r>
        <w:rPr>
          <w:sz w:val="24"/>
        </w:rPr>
        <w:t>net</w:t>
      </w:r>
      <w:r>
        <w:rPr>
          <w:spacing w:val="-2"/>
          <w:sz w:val="24"/>
        </w:rPr>
        <w:t xml:space="preserve"> </w:t>
      </w:r>
      <w:r>
        <w:rPr>
          <w:sz w:val="24"/>
        </w:rPr>
        <w:t>ödemeleri</w:t>
      </w:r>
      <w:r w:rsidR="00A201B0">
        <w:rPr>
          <w:sz w:val="24"/>
        </w:rPr>
        <w:t xml:space="preserve">       </w:t>
      </w:r>
      <w:r>
        <w:rPr>
          <w:sz w:val="24"/>
        </w:rPr>
        <w:t>:</w:t>
      </w:r>
      <w:r>
        <w:rPr>
          <w:sz w:val="24"/>
        </w:rPr>
        <w:tab/>
      </w:r>
      <w:r w:rsidR="00E56FE9">
        <w:rPr>
          <w:b/>
          <w:sz w:val="24"/>
        </w:rPr>
        <w:t>5.636.318</w:t>
      </w:r>
      <w:r w:rsidR="000B1830">
        <w:rPr>
          <w:b/>
          <w:sz w:val="24"/>
        </w:rPr>
        <w:t>,00</w:t>
      </w:r>
      <w:r w:rsidR="00E56FE9">
        <w:rPr>
          <w:b/>
          <w:sz w:val="24"/>
        </w:rPr>
        <w:t xml:space="preserve"> </w:t>
      </w:r>
      <w:r>
        <w:rPr>
          <w:b/>
          <w:sz w:val="24"/>
        </w:rPr>
        <w:t xml:space="preserve">TL </w:t>
      </w:r>
      <w:r>
        <w:rPr>
          <w:sz w:val="20"/>
        </w:rPr>
        <w:t>(Maaş, ek ders, mesai, ikramiye</w:t>
      </w:r>
      <w:r>
        <w:rPr>
          <w:spacing w:val="-9"/>
          <w:sz w:val="20"/>
        </w:rPr>
        <w:t xml:space="preserve"> </w:t>
      </w:r>
      <w:r>
        <w:rPr>
          <w:sz w:val="20"/>
        </w:rPr>
        <w:t>vs.)</w:t>
      </w:r>
    </w:p>
    <w:p w:rsidR="0074669E" w:rsidRDefault="0074669E">
      <w:pPr>
        <w:pStyle w:val="GvdeMetni"/>
        <w:spacing w:before="10"/>
        <w:rPr>
          <w:sz w:val="20"/>
        </w:rPr>
      </w:pPr>
    </w:p>
    <w:p w:rsidR="0074669E" w:rsidRDefault="00647543">
      <w:pPr>
        <w:tabs>
          <w:tab w:val="left" w:pos="4364"/>
          <w:tab w:val="left" w:pos="4792"/>
        </w:tabs>
        <w:spacing w:before="1" w:line="451" w:lineRule="auto"/>
        <w:ind w:left="116" w:right="3019"/>
        <w:rPr>
          <w:b/>
          <w:sz w:val="24"/>
        </w:rPr>
      </w:pPr>
      <w:r>
        <w:rPr>
          <w:sz w:val="24"/>
        </w:rPr>
        <w:t>Döner sermaye aylık</w:t>
      </w:r>
      <w:r>
        <w:rPr>
          <w:spacing w:val="-8"/>
          <w:sz w:val="24"/>
        </w:rPr>
        <w:t xml:space="preserve"> </w:t>
      </w:r>
      <w:r>
        <w:rPr>
          <w:sz w:val="24"/>
        </w:rPr>
        <w:t>net ödemeleri</w:t>
      </w:r>
      <w:r>
        <w:rPr>
          <w:sz w:val="24"/>
        </w:rPr>
        <w:tab/>
      </w:r>
      <w:r w:rsidR="00E56FE9">
        <w:rPr>
          <w:sz w:val="24"/>
          <w:u w:val="thick"/>
        </w:rPr>
        <w:t xml:space="preserve">:   </w:t>
      </w:r>
      <w:r w:rsidR="00E56FE9">
        <w:rPr>
          <w:b/>
          <w:sz w:val="24"/>
          <w:u w:val="thick"/>
        </w:rPr>
        <w:t>275.193</w:t>
      </w:r>
      <w:r w:rsidR="000B1830">
        <w:rPr>
          <w:b/>
          <w:sz w:val="24"/>
          <w:u w:val="thick"/>
        </w:rPr>
        <w:t>,00</w:t>
      </w:r>
      <w:r w:rsidR="00E56FE9">
        <w:rPr>
          <w:b/>
          <w:sz w:val="24"/>
          <w:u w:val="thick"/>
        </w:rPr>
        <w:t xml:space="preserve"> </w:t>
      </w:r>
      <w:r>
        <w:rPr>
          <w:b/>
          <w:sz w:val="24"/>
          <w:u w:val="thick"/>
        </w:rPr>
        <w:t>TL</w:t>
      </w:r>
      <w:r w:rsidR="00E56FE9">
        <w:rPr>
          <w:b/>
          <w:sz w:val="24"/>
          <w:u w:val="thick"/>
        </w:rPr>
        <w:t xml:space="preserve">   </w:t>
      </w:r>
      <w:r>
        <w:rPr>
          <w:b/>
          <w:sz w:val="24"/>
        </w:rPr>
        <w:t xml:space="preserve"> </w:t>
      </w:r>
      <w:r>
        <w:rPr>
          <w:sz w:val="24"/>
        </w:rPr>
        <w:t>Kurum personeli aylık</w:t>
      </w:r>
      <w:r>
        <w:rPr>
          <w:spacing w:val="-4"/>
          <w:sz w:val="24"/>
        </w:rPr>
        <w:t xml:space="preserve"> </w:t>
      </w:r>
      <w:r>
        <w:rPr>
          <w:sz w:val="24"/>
        </w:rPr>
        <w:t>toplam</w:t>
      </w:r>
      <w:r>
        <w:rPr>
          <w:spacing w:val="-1"/>
          <w:sz w:val="24"/>
        </w:rPr>
        <w:t xml:space="preserve"> </w:t>
      </w:r>
      <w:r>
        <w:rPr>
          <w:sz w:val="24"/>
        </w:rPr>
        <w:t>ödemeleri</w:t>
      </w:r>
      <w:r>
        <w:rPr>
          <w:sz w:val="24"/>
        </w:rPr>
        <w:tab/>
      </w:r>
      <w:r>
        <w:rPr>
          <w:b/>
          <w:sz w:val="24"/>
        </w:rPr>
        <w:t>:</w:t>
      </w:r>
      <w:r>
        <w:rPr>
          <w:b/>
          <w:spacing w:val="-12"/>
          <w:sz w:val="24"/>
        </w:rPr>
        <w:t xml:space="preserve"> </w:t>
      </w:r>
      <w:r w:rsidR="00E56FE9">
        <w:rPr>
          <w:b/>
          <w:sz w:val="24"/>
        </w:rPr>
        <w:t>5.911.511</w:t>
      </w:r>
      <w:r w:rsidR="000B1830">
        <w:rPr>
          <w:b/>
          <w:sz w:val="24"/>
        </w:rPr>
        <w:t>,00</w:t>
      </w:r>
      <w:r w:rsidR="00E56FE9">
        <w:rPr>
          <w:b/>
          <w:sz w:val="24"/>
        </w:rPr>
        <w:t xml:space="preserve"> </w:t>
      </w:r>
      <w:r>
        <w:rPr>
          <w:b/>
          <w:sz w:val="24"/>
        </w:rPr>
        <w:t>TL</w:t>
      </w:r>
    </w:p>
    <w:p w:rsidR="0074669E" w:rsidRDefault="0074669E">
      <w:pPr>
        <w:spacing w:line="451" w:lineRule="auto"/>
        <w:rPr>
          <w:sz w:val="24"/>
        </w:rPr>
        <w:sectPr w:rsidR="0074669E">
          <w:footerReference w:type="default" r:id="rId8"/>
          <w:type w:val="continuous"/>
          <w:pgSz w:w="11910" w:h="16840"/>
          <w:pgMar w:top="1320" w:right="1300" w:bottom="1120" w:left="1300" w:header="708" w:footer="922" w:gutter="0"/>
          <w:pgNumType w:start="1"/>
          <w:cols w:space="708"/>
        </w:sectPr>
      </w:pPr>
    </w:p>
    <w:p w:rsidR="0074669E" w:rsidRDefault="00647543">
      <w:pPr>
        <w:tabs>
          <w:tab w:val="left" w:pos="4324"/>
        </w:tabs>
        <w:spacing w:before="72"/>
        <w:ind w:left="116"/>
        <w:rPr>
          <w:sz w:val="20"/>
        </w:rPr>
      </w:pPr>
      <w:r>
        <w:rPr>
          <w:sz w:val="24"/>
        </w:rPr>
        <w:lastRenderedPageBreak/>
        <w:t>Kurum personeli yıllık net</w:t>
      </w:r>
      <w:r>
        <w:rPr>
          <w:spacing w:val="-5"/>
          <w:sz w:val="24"/>
        </w:rPr>
        <w:t xml:space="preserve"> </w:t>
      </w:r>
      <w:r>
        <w:rPr>
          <w:sz w:val="24"/>
        </w:rPr>
        <w:t>ödemeler</w:t>
      </w:r>
      <w:r>
        <w:rPr>
          <w:spacing w:val="-11"/>
          <w:sz w:val="24"/>
        </w:rPr>
        <w:t xml:space="preserve"> </w:t>
      </w:r>
      <w:r w:rsidR="00A201B0">
        <w:rPr>
          <w:spacing w:val="-11"/>
          <w:sz w:val="24"/>
        </w:rPr>
        <w:t xml:space="preserve">              </w:t>
      </w:r>
      <w:r w:rsidR="00A201B0">
        <w:rPr>
          <w:sz w:val="24"/>
        </w:rPr>
        <w:t xml:space="preserve">:  </w:t>
      </w:r>
      <w:r w:rsidR="00A201B0">
        <w:rPr>
          <w:b/>
          <w:sz w:val="24"/>
        </w:rPr>
        <w:t>67.635.816</w:t>
      </w:r>
      <w:r w:rsidR="000B1830">
        <w:rPr>
          <w:b/>
          <w:sz w:val="24"/>
        </w:rPr>
        <w:t>,00</w:t>
      </w:r>
      <w:r w:rsidR="00A201B0">
        <w:rPr>
          <w:b/>
          <w:sz w:val="24"/>
        </w:rPr>
        <w:t xml:space="preserve"> </w:t>
      </w:r>
      <w:r>
        <w:rPr>
          <w:b/>
          <w:sz w:val="24"/>
        </w:rPr>
        <w:t xml:space="preserve">TL </w:t>
      </w:r>
      <w:r>
        <w:rPr>
          <w:sz w:val="20"/>
        </w:rPr>
        <w:t>(Maaş, ek ders, mesai, ikramiye</w:t>
      </w:r>
      <w:r>
        <w:rPr>
          <w:spacing w:val="-12"/>
          <w:sz w:val="20"/>
        </w:rPr>
        <w:t xml:space="preserve"> </w:t>
      </w:r>
      <w:r>
        <w:rPr>
          <w:sz w:val="20"/>
        </w:rPr>
        <w:t>vs.)</w:t>
      </w:r>
    </w:p>
    <w:p w:rsidR="0074669E" w:rsidRDefault="0074669E">
      <w:pPr>
        <w:pStyle w:val="GvdeMetni"/>
        <w:spacing w:before="1"/>
        <w:rPr>
          <w:sz w:val="21"/>
        </w:rPr>
      </w:pPr>
    </w:p>
    <w:p w:rsidR="0074669E" w:rsidRDefault="00647543">
      <w:pPr>
        <w:tabs>
          <w:tab w:val="left" w:pos="4196"/>
          <w:tab w:val="left" w:pos="4576"/>
        </w:tabs>
        <w:ind w:left="116"/>
        <w:rPr>
          <w:b/>
          <w:sz w:val="24"/>
        </w:rPr>
      </w:pPr>
      <w:r>
        <w:rPr>
          <w:sz w:val="24"/>
        </w:rPr>
        <w:t>Döner sermaye yıllık</w:t>
      </w:r>
      <w:r>
        <w:rPr>
          <w:spacing w:val="-6"/>
          <w:sz w:val="24"/>
        </w:rPr>
        <w:t xml:space="preserve"> </w:t>
      </w:r>
      <w:r>
        <w:rPr>
          <w:sz w:val="24"/>
        </w:rPr>
        <w:t>net</w:t>
      </w:r>
      <w:r>
        <w:rPr>
          <w:spacing w:val="-2"/>
          <w:sz w:val="24"/>
        </w:rPr>
        <w:t xml:space="preserve"> </w:t>
      </w:r>
      <w:r>
        <w:rPr>
          <w:sz w:val="24"/>
        </w:rPr>
        <w:t>ödemeleri</w:t>
      </w:r>
      <w:r>
        <w:rPr>
          <w:sz w:val="24"/>
        </w:rPr>
        <w:tab/>
      </w:r>
      <w:r w:rsidR="00A201B0">
        <w:rPr>
          <w:sz w:val="24"/>
        </w:rPr>
        <w:t xml:space="preserve">   </w:t>
      </w:r>
      <w:r w:rsidR="00A201B0">
        <w:rPr>
          <w:b/>
          <w:sz w:val="24"/>
          <w:u w:val="thick"/>
        </w:rPr>
        <w:t>:   3.302.316</w:t>
      </w:r>
      <w:r w:rsidR="000B1830">
        <w:rPr>
          <w:b/>
          <w:sz w:val="24"/>
          <w:u w:val="thick"/>
        </w:rPr>
        <w:t>,00</w:t>
      </w:r>
      <w:r w:rsidR="00A201B0">
        <w:rPr>
          <w:b/>
          <w:sz w:val="24"/>
          <w:u w:val="thick"/>
        </w:rPr>
        <w:t xml:space="preserve"> </w:t>
      </w:r>
      <w:r>
        <w:rPr>
          <w:b/>
          <w:sz w:val="24"/>
          <w:u w:val="thick"/>
        </w:rPr>
        <w:t>TL</w:t>
      </w:r>
      <w:r w:rsidR="00902A32">
        <w:rPr>
          <w:b/>
          <w:sz w:val="24"/>
          <w:u w:val="thick"/>
        </w:rPr>
        <w:t xml:space="preserve">  </w:t>
      </w:r>
    </w:p>
    <w:p w:rsidR="0074669E" w:rsidRDefault="0074669E">
      <w:pPr>
        <w:pStyle w:val="GvdeMetni"/>
        <w:spacing w:before="1"/>
        <w:rPr>
          <w:b/>
          <w:sz w:val="21"/>
        </w:rPr>
      </w:pPr>
    </w:p>
    <w:p w:rsidR="0074669E" w:rsidRDefault="00647543">
      <w:pPr>
        <w:tabs>
          <w:tab w:val="left" w:pos="4364"/>
        </w:tabs>
        <w:ind w:left="116"/>
        <w:rPr>
          <w:b/>
          <w:sz w:val="24"/>
        </w:rPr>
      </w:pPr>
      <w:r>
        <w:rPr>
          <w:sz w:val="24"/>
        </w:rPr>
        <w:t>Kurum personeli yıllık</w:t>
      </w:r>
      <w:r>
        <w:rPr>
          <w:spacing w:val="-4"/>
          <w:sz w:val="24"/>
        </w:rPr>
        <w:t xml:space="preserve"> </w:t>
      </w:r>
      <w:r>
        <w:rPr>
          <w:sz w:val="24"/>
        </w:rPr>
        <w:t>toplam</w:t>
      </w:r>
      <w:r>
        <w:rPr>
          <w:spacing w:val="-1"/>
          <w:sz w:val="24"/>
        </w:rPr>
        <w:t xml:space="preserve"> </w:t>
      </w:r>
      <w:r>
        <w:rPr>
          <w:sz w:val="24"/>
        </w:rPr>
        <w:t>ödemeleri</w:t>
      </w:r>
      <w:r>
        <w:rPr>
          <w:sz w:val="24"/>
        </w:rPr>
        <w:tab/>
        <w:t xml:space="preserve">: </w:t>
      </w:r>
      <w:r w:rsidR="00A201B0">
        <w:rPr>
          <w:b/>
          <w:sz w:val="24"/>
        </w:rPr>
        <w:t>70.938.132</w:t>
      </w:r>
      <w:r w:rsidR="000B1830">
        <w:rPr>
          <w:b/>
          <w:sz w:val="24"/>
        </w:rPr>
        <w:t>,00</w:t>
      </w:r>
      <w:r w:rsidR="00A201B0">
        <w:rPr>
          <w:b/>
          <w:sz w:val="24"/>
        </w:rPr>
        <w:t xml:space="preserve"> </w:t>
      </w:r>
      <w:r>
        <w:rPr>
          <w:b/>
          <w:sz w:val="24"/>
        </w:rPr>
        <w:t>TL</w:t>
      </w:r>
    </w:p>
    <w:p w:rsidR="0074669E" w:rsidRDefault="0074669E">
      <w:pPr>
        <w:pStyle w:val="GvdeMetni"/>
        <w:rPr>
          <w:b/>
          <w:sz w:val="26"/>
        </w:rPr>
      </w:pPr>
    </w:p>
    <w:p w:rsidR="0074669E" w:rsidRDefault="0074669E">
      <w:pPr>
        <w:pStyle w:val="GvdeMetni"/>
        <w:rPr>
          <w:b/>
          <w:sz w:val="26"/>
        </w:rPr>
      </w:pPr>
    </w:p>
    <w:p w:rsidR="0074669E" w:rsidRDefault="00647543">
      <w:pPr>
        <w:spacing w:before="160"/>
        <w:ind w:left="116"/>
        <w:rPr>
          <w:sz w:val="20"/>
        </w:rPr>
      </w:pPr>
      <w:r>
        <w:rPr>
          <w:sz w:val="24"/>
        </w:rPr>
        <w:t>Kurum personelinin üç yıllık net ödemeleri</w:t>
      </w:r>
      <w:r w:rsidR="00902A32">
        <w:rPr>
          <w:sz w:val="24"/>
        </w:rPr>
        <w:tab/>
        <w:t xml:space="preserve"> </w:t>
      </w:r>
      <w:r>
        <w:rPr>
          <w:sz w:val="24"/>
        </w:rPr>
        <w:t xml:space="preserve">: </w:t>
      </w:r>
      <w:r w:rsidR="00A201B0">
        <w:rPr>
          <w:b/>
          <w:sz w:val="24"/>
        </w:rPr>
        <w:t>202.907.448</w:t>
      </w:r>
      <w:r w:rsidR="000B1830">
        <w:rPr>
          <w:b/>
          <w:sz w:val="24"/>
        </w:rPr>
        <w:t>,00</w:t>
      </w:r>
      <w:r w:rsidR="00A201B0">
        <w:rPr>
          <w:b/>
          <w:sz w:val="24"/>
        </w:rPr>
        <w:t xml:space="preserve"> </w:t>
      </w:r>
      <w:r>
        <w:rPr>
          <w:b/>
          <w:sz w:val="24"/>
        </w:rPr>
        <w:t xml:space="preserve">TL </w:t>
      </w:r>
      <w:r>
        <w:rPr>
          <w:sz w:val="20"/>
        </w:rPr>
        <w:t>(Maaş,ek ders,mesai, ikramiye vs.)</w:t>
      </w:r>
    </w:p>
    <w:p w:rsidR="0074669E" w:rsidRDefault="0074669E">
      <w:pPr>
        <w:pStyle w:val="GvdeMetni"/>
        <w:spacing w:before="10"/>
        <w:rPr>
          <w:sz w:val="20"/>
        </w:rPr>
      </w:pPr>
    </w:p>
    <w:p w:rsidR="0074669E" w:rsidRDefault="00647543">
      <w:pPr>
        <w:tabs>
          <w:tab w:val="left" w:pos="4280"/>
        </w:tabs>
        <w:ind w:left="116"/>
        <w:rPr>
          <w:b/>
          <w:sz w:val="24"/>
        </w:rPr>
      </w:pPr>
      <w:r>
        <w:rPr>
          <w:sz w:val="24"/>
        </w:rPr>
        <w:t>Döner sermaye üç yıllık</w:t>
      </w:r>
      <w:r>
        <w:rPr>
          <w:spacing w:val="-6"/>
          <w:sz w:val="24"/>
        </w:rPr>
        <w:t xml:space="preserve"> </w:t>
      </w:r>
      <w:r>
        <w:rPr>
          <w:sz w:val="24"/>
        </w:rPr>
        <w:t>net</w:t>
      </w:r>
      <w:r>
        <w:rPr>
          <w:spacing w:val="-2"/>
          <w:sz w:val="24"/>
        </w:rPr>
        <w:t xml:space="preserve"> </w:t>
      </w:r>
      <w:r>
        <w:rPr>
          <w:sz w:val="24"/>
        </w:rPr>
        <w:t>ödemeleri</w:t>
      </w:r>
      <w:r>
        <w:rPr>
          <w:sz w:val="24"/>
        </w:rPr>
        <w:tab/>
      </w:r>
      <w:r w:rsidR="00902A32">
        <w:rPr>
          <w:sz w:val="24"/>
        </w:rPr>
        <w:tab/>
        <w:t xml:space="preserve"> </w:t>
      </w:r>
      <w:r>
        <w:rPr>
          <w:b/>
          <w:sz w:val="24"/>
          <w:u w:val="thick"/>
        </w:rPr>
        <w:t xml:space="preserve">: </w:t>
      </w:r>
      <w:r w:rsidR="00902A32">
        <w:rPr>
          <w:b/>
          <w:sz w:val="24"/>
          <w:u w:val="thick"/>
        </w:rPr>
        <w:t xml:space="preserve">    </w:t>
      </w:r>
      <w:r w:rsidR="00A201B0">
        <w:rPr>
          <w:b/>
          <w:sz w:val="24"/>
          <w:u w:val="thick"/>
        </w:rPr>
        <w:t>9.906.948</w:t>
      </w:r>
      <w:r w:rsidR="000B1830">
        <w:rPr>
          <w:b/>
          <w:sz w:val="24"/>
          <w:u w:val="thick"/>
        </w:rPr>
        <w:t>,00</w:t>
      </w:r>
      <w:r w:rsidR="00A201B0">
        <w:rPr>
          <w:b/>
          <w:sz w:val="24"/>
          <w:u w:val="thick"/>
        </w:rPr>
        <w:t xml:space="preserve"> </w:t>
      </w:r>
      <w:r>
        <w:rPr>
          <w:b/>
          <w:sz w:val="24"/>
          <w:u w:val="thick"/>
        </w:rPr>
        <w:t>TL</w:t>
      </w:r>
      <w:r w:rsidR="00902A32">
        <w:rPr>
          <w:b/>
          <w:sz w:val="24"/>
          <w:u w:val="thick"/>
        </w:rPr>
        <w:t xml:space="preserve">  </w:t>
      </w:r>
    </w:p>
    <w:p w:rsidR="0074669E" w:rsidRDefault="0074669E">
      <w:pPr>
        <w:pStyle w:val="GvdeMetni"/>
        <w:spacing w:before="2"/>
        <w:rPr>
          <w:b/>
          <w:sz w:val="21"/>
        </w:rPr>
      </w:pPr>
    </w:p>
    <w:p w:rsidR="0074669E" w:rsidRDefault="00647543">
      <w:pPr>
        <w:ind w:left="116"/>
        <w:rPr>
          <w:b/>
          <w:sz w:val="24"/>
        </w:rPr>
      </w:pPr>
      <w:r>
        <w:rPr>
          <w:sz w:val="24"/>
        </w:rPr>
        <w:t xml:space="preserve">Kurum personeli üç yıllık toplam ödemeleri : </w:t>
      </w:r>
      <w:r w:rsidR="00A201B0">
        <w:rPr>
          <w:b/>
          <w:sz w:val="24"/>
        </w:rPr>
        <w:t>212.814.396</w:t>
      </w:r>
      <w:r w:rsidR="000B1830">
        <w:rPr>
          <w:b/>
          <w:sz w:val="24"/>
        </w:rPr>
        <w:t>,00</w:t>
      </w:r>
      <w:r w:rsidR="00A201B0">
        <w:rPr>
          <w:b/>
          <w:sz w:val="24"/>
        </w:rPr>
        <w:t xml:space="preserve"> </w:t>
      </w:r>
      <w:r>
        <w:rPr>
          <w:b/>
          <w:sz w:val="24"/>
        </w:rPr>
        <w:t>TL</w:t>
      </w:r>
    </w:p>
    <w:p w:rsidR="0074669E" w:rsidRDefault="0074669E">
      <w:pPr>
        <w:pStyle w:val="GvdeMetni"/>
        <w:spacing w:before="10"/>
        <w:rPr>
          <w:b/>
          <w:sz w:val="20"/>
        </w:rPr>
      </w:pPr>
    </w:p>
    <w:p w:rsidR="00902A32" w:rsidRDefault="00902A32">
      <w:pPr>
        <w:pStyle w:val="GvdeMetni"/>
        <w:spacing w:before="10"/>
        <w:rPr>
          <w:b/>
          <w:sz w:val="20"/>
        </w:rPr>
      </w:pPr>
    </w:p>
    <w:p w:rsidR="0074669E" w:rsidRDefault="00647543" w:rsidP="00902A32">
      <w:pPr>
        <w:pStyle w:val="GvdeMetni"/>
        <w:spacing w:line="278" w:lineRule="auto"/>
        <w:ind w:left="116" w:right="596"/>
        <w:jc w:val="both"/>
      </w:pPr>
      <w:r>
        <w:t xml:space="preserve">Yukarıdaki bilgiler </w:t>
      </w:r>
      <w:r w:rsidR="00902A32">
        <w:t xml:space="preserve">2020 yılı </w:t>
      </w:r>
      <w:r w:rsidR="00D81789">
        <w:t xml:space="preserve">Haziran </w:t>
      </w:r>
      <w:r>
        <w:t>ayı</w:t>
      </w:r>
      <w:r w:rsidR="00902A32">
        <w:t xml:space="preserve"> verileri dikkate alınarak; aylık -</w:t>
      </w:r>
      <w:r>
        <w:t xml:space="preserve"> yıllık </w:t>
      </w:r>
      <w:r w:rsidR="00902A32">
        <w:t xml:space="preserve">– üç yıllık </w:t>
      </w:r>
      <w:r>
        <w:t>net ödeme miktarları hesaplanmıştır</w:t>
      </w:r>
      <w:r w:rsidR="00902A32">
        <w:t xml:space="preserve">. </w:t>
      </w:r>
      <w:r w:rsidR="00902A32" w:rsidRPr="00902A32">
        <w:t>Kurumda halen çalışan Personel Sayısı</w:t>
      </w:r>
      <w:r w:rsidR="00902A32">
        <w:t>, 2020 yılı Haziran ayı verisidir.</w:t>
      </w:r>
    </w:p>
    <w:p w:rsidR="0074669E" w:rsidRDefault="00647543">
      <w:pPr>
        <w:spacing w:before="200" w:line="446" w:lineRule="auto"/>
        <w:ind w:left="116" w:right="3814"/>
        <w:rPr>
          <w:sz w:val="24"/>
        </w:rPr>
      </w:pPr>
      <w:r>
        <w:rPr>
          <w:b/>
          <w:sz w:val="24"/>
        </w:rPr>
        <w:t>Madde 3 - İhale ve Son Teklif Verme Tarihi ve Saati 3.1</w:t>
      </w:r>
      <w:r>
        <w:rPr>
          <w:sz w:val="24"/>
        </w:rPr>
        <w:t>.İhaleye ilişkin bilgiler;</w:t>
      </w:r>
    </w:p>
    <w:p w:rsidR="0074669E" w:rsidRDefault="00647543" w:rsidP="000B1830">
      <w:pPr>
        <w:pStyle w:val="GvdeMetni"/>
        <w:tabs>
          <w:tab w:val="left" w:pos="3686"/>
        </w:tabs>
        <w:ind w:left="3828" w:right="596" w:hanging="3710"/>
      </w:pPr>
      <w:r>
        <w:rPr>
          <w:b/>
        </w:rPr>
        <w:t>İhale</w:t>
      </w:r>
      <w:r>
        <w:rPr>
          <w:b/>
          <w:spacing w:val="-2"/>
        </w:rPr>
        <w:t xml:space="preserve"> </w:t>
      </w:r>
      <w:r>
        <w:rPr>
          <w:b/>
        </w:rPr>
        <w:t>Usulü</w:t>
      </w:r>
      <w:r>
        <w:rPr>
          <w:b/>
        </w:rPr>
        <w:tab/>
      </w:r>
      <w:r>
        <w:rPr>
          <w:b/>
        </w:rPr>
        <w:tab/>
        <w:t xml:space="preserve">: </w:t>
      </w:r>
      <w:r>
        <w:t xml:space="preserve">4734 sayılı Kanuna tabi olmayan, Kapalı </w:t>
      </w:r>
      <w:r w:rsidR="000B1830">
        <w:t xml:space="preserve">Zarf ve </w:t>
      </w:r>
      <w:r>
        <w:t>Açık Artırma</w:t>
      </w:r>
      <w:r>
        <w:rPr>
          <w:spacing w:val="-3"/>
        </w:rPr>
        <w:t xml:space="preserve"> </w:t>
      </w:r>
      <w:r>
        <w:t>Usulü</w:t>
      </w:r>
    </w:p>
    <w:p w:rsidR="0074669E" w:rsidRDefault="0074669E">
      <w:pPr>
        <w:pStyle w:val="GvdeMetni"/>
        <w:spacing w:before="1"/>
      </w:pPr>
    </w:p>
    <w:p w:rsidR="00D81789" w:rsidRDefault="00647543" w:rsidP="00D81789">
      <w:pPr>
        <w:tabs>
          <w:tab w:val="left" w:pos="3828"/>
        </w:tabs>
        <w:ind w:left="116" w:right="208"/>
        <w:rPr>
          <w:sz w:val="24"/>
        </w:rPr>
      </w:pPr>
      <w:r>
        <w:rPr>
          <w:b/>
          <w:sz w:val="24"/>
        </w:rPr>
        <w:t>İhalenin Yapılacağı</w:t>
      </w:r>
      <w:r>
        <w:rPr>
          <w:b/>
          <w:spacing w:val="-5"/>
          <w:sz w:val="24"/>
        </w:rPr>
        <w:t xml:space="preserve"> </w:t>
      </w:r>
      <w:r>
        <w:rPr>
          <w:b/>
          <w:sz w:val="24"/>
        </w:rPr>
        <w:t>Adres</w:t>
      </w:r>
      <w:r>
        <w:rPr>
          <w:b/>
          <w:spacing w:val="-3"/>
          <w:sz w:val="24"/>
        </w:rPr>
        <w:t xml:space="preserve"> </w:t>
      </w:r>
      <w:r w:rsidR="00D81789">
        <w:rPr>
          <w:b/>
          <w:spacing w:val="-3"/>
          <w:sz w:val="24"/>
        </w:rPr>
        <w:tab/>
      </w:r>
      <w:r w:rsidR="00D81789">
        <w:rPr>
          <w:b/>
          <w:sz w:val="24"/>
        </w:rPr>
        <w:t>:</w:t>
      </w:r>
      <w:r w:rsidR="00902A32">
        <w:rPr>
          <w:sz w:val="24"/>
        </w:rPr>
        <w:t>Konya T</w:t>
      </w:r>
      <w:r w:rsidR="00D81789" w:rsidRPr="00D81789">
        <w:rPr>
          <w:sz w:val="24"/>
        </w:rPr>
        <w:t xml:space="preserve">eknik Üniversitesi Rektörlüğü </w:t>
      </w:r>
    </w:p>
    <w:p w:rsidR="00D81789" w:rsidRDefault="00D81789" w:rsidP="00D81789">
      <w:pPr>
        <w:tabs>
          <w:tab w:val="left" w:pos="3828"/>
        </w:tabs>
        <w:ind w:left="116" w:right="208"/>
        <w:rPr>
          <w:b/>
          <w:sz w:val="24"/>
        </w:rPr>
      </w:pPr>
      <w:r>
        <w:rPr>
          <w:b/>
          <w:sz w:val="24"/>
        </w:rPr>
        <w:tab/>
      </w:r>
      <w:r w:rsidRPr="00D81789">
        <w:rPr>
          <w:sz w:val="24"/>
        </w:rPr>
        <w:t>Gelişim Yerleşkesi</w:t>
      </w:r>
      <w:r>
        <w:rPr>
          <w:b/>
          <w:sz w:val="24"/>
        </w:rPr>
        <w:t xml:space="preserve"> </w:t>
      </w:r>
    </w:p>
    <w:p w:rsidR="00D81789" w:rsidRDefault="00D81789" w:rsidP="00D81789">
      <w:pPr>
        <w:tabs>
          <w:tab w:val="left" w:pos="3828"/>
        </w:tabs>
        <w:ind w:left="6379" w:right="208" w:hanging="2693"/>
        <w:rPr>
          <w:sz w:val="24"/>
        </w:rPr>
      </w:pPr>
      <w:r>
        <w:rPr>
          <w:b/>
          <w:sz w:val="24"/>
        </w:rPr>
        <w:tab/>
      </w:r>
      <w:r w:rsidRPr="00D81789">
        <w:rPr>
          <w:sz w:val="24"/>
        </w:rPr>
        <w:t xml:space="preserve">Akademi Mah. Yeni İstanbul Cad. No:235/1    </w:t>
      </w:r>
      <w:r>
        <w:rPr>
          <w:sz w:val="24"/>
        </w:rPr>
        <w:t xml:space="preserve">  </w:t>
      </w:r>
      <w:r w:rsidRPr="00D81789">
        <w:rPr>
          <w:sz w:val="24"/>
        </w:rPr>
        <w:t>Selçuklu/KONYA</w:t>
      </w:r>
    </w:p>
    <w:p w:rsidR="00D81789" w:rsidRDefault="00D81789" w:rsidP="00D81789">
      <w:pPr>
        <w:tabs>
          <w:tab w:val="left" w:pos="4364"/>
        </w:tabs>
        <w:ind w:left="116" w:right="208"/>
        <w:rPr>
          <w:b/>
          <w:sz w:val="24"/>
        </w:rPr>
      </w:pPr>
    </w:p>
    <w:p w:rsidR="0074669E" w:rsidRDefault="00647543" w:rsidP="00D81789">
      <w:pPr>
        <w:tabs>
          <w:tab w:val="left" w:pos="3828"/>
        </w:tabs>
        <w:ind w:left="116" w:right="208"/>
        <w:rPr>
          <w:sz w:val="24"/>
        </w:rPr>
      </w:pPr>
      <w:r>
        <w:rPr>
          <w:b/>
          <w:sz w:val="24"/>
        </w:rPr>
        <w:t>İhale</w:t>
      </w:r>
      <w:r>
        <w:rPr>
          <w:b/>
          <w:spacing w:val="-1"/>
          <w:sz w:val="24"/>
        </w:rPr>
        <w:t xml:space="preserve"> </w:t>
      </w:r>
      <w:r>
        <w:rPr>
          <w:b/>
          <w:sz w:val="24"/>
        </w:rPr>
        <w:t>tarihi</w:t>
      </w:r>
      <w:r>
        <w:rPr>
          <w:b/>
          <w:sz w:val="24"/>
        </w:rPr>
        <w:tab/>
        <w:t xml:space="preserve">: </w:t>
      </w:r>
      <w:r w:rsidR="00D81789" w:rsidRPr="00902A32">
        <w:rPr>
          <w:sz w:val="24"/>
        </w:rPr>
        <w:t>16/07/2020 Perşembe</w:t>
      </w:r>
      <w:r w:rsidRPr="00902A32">
        <w:rPr>
          <w:spacing w:val="-1"/>
          <w:sz w:val="24"/>
        </w:rPr>
        <w:t xml:space="preserve"> </w:t>
      </w:r>
      <w:r w:rsidRPr="00902A32">
        <w:rPr>
          <w:sz w:val="24"/>
        </w:rPr>
        <w:t>günü</w:t>
      </w:r>
    </w:p>
    <w:p w:rsidR="0074669E" w:rsidRDefault="0074669E">
      <w:pPr>
        <w:pStyle w:val="GvdeMetni"/>
        <w:spacing w:before="5"/>
      </w:pPr>
    </w:p>
    <w:p w:rsidR="0074669E" w:rsidRPr="00902A32" w:rsidRDefault="00647543">
      <w:pPr>
        <w:pStyle w:val="Balk1"/>
        <w:tabs>
          <w:tab w:val="left" w:pos="3757"/>
        </w:tabs>
        <w:spacing w:before="0"/>
        <w:rPr>
          <w:b w:val="0"/>
        </w:rPr>
      </w:pPr>
      <w:r>
        <w:t>İhale</w:t>
      </w:r>
      <w:r>
        <w:rPr>
          <w:spacing w:val="-2"/>
        </w:rPr>
        <w:t xml:space="preserve"> </w:t>
      </w:r>
      <w:r>
        <w:t>saati</w:t>
      </w:r>
      <w:r>
        <w:tab/>
      </w:r>
      <w:r w:rsidR="00902A32">
        <w:t xml:space="preserve"> </w:t>
      </w:r>
      <w:r w:rsidRPr="00902A32">
        <w:t>:</w:t>
      </w:r>
      <w:r w:rsidRPr="00902A32">
        <w:rPr>
          <w:spacing w:val="-1"/>
        </w:rPr>
        <w:t xml:space="preserve"> </w:t>
      </w:r>
      <w:r w:rsidRPr="00902A32">
        <w:rPr>
          <w:b w:val="0"/>
        </w:rPr>
        <w:t>10:00</w:t>
      </w:r>
    </w:p>
    <w:p w:rsidR="0074669E" w:rsidRDefault="0074669E">
      <w:pPr>
        <w:pStyle w:val="GvdeMetni"/>
        <w:spacing w:before="9"/>
        <w:rPr>
          <w:b/>
          <w:sz w:val="23"/>
        </w:rPr>
      </w:pPr>
    </w:p>
    <w:p w:rsidR="00902A32" w:rsidRDefault="00647543">
      <w:pPr>
        <w:ind w:left="116"/>
        <w:rPr>
          <w:sz w:val="24"/>
        </w:rPr>
      </w:pPr>
      <w:r>
        <w:rPr>
          <w:b/>
          <w:sz w:val="24"/>
        </w:rPr>
        <w:t xml:space="preserve">İhale Komisyonunun Toplantı Yeri : </w:t>
      </w:r>
      <w:r w:rsidR="00902A32">
        <w:rPr>
          <w:sz w:val="24"/>
        </w:rPr>
        <w:t>Konya T</w:t>
      </w:r>
      <w:r w:rsidR="00902A32" w:rsidRPr="00D81789">
        <w:rPr>
          <w:sz w:val="24"/>
        </w:rPr>
        <w:t xml:space="preserve">eknik Üniversitesi Rektörlüğü </w:t>
      </w:r>
    </w:p>
    <w:p w:rsidR="0074669E" w:rsidRDefault="000B1830" w:rsidP="00902A32">
      <w:pPr>
        <w:ind w:left="2996" w:firstLine="604"/>
        <w:rPr>
          <w:sz w:val="24"/>
        </w:rPr>
      </w:pPr>
      <w:r>
        <w:rPr>
          <w:sz w:val="24"/>
        </w:rPr>
        <w:t xml:space="preserve">   </w:t>
      </w:r>
      <w:r w:rsidR="00647543" w:rsidRPr="00902A32">
        <w:rPr>
          <w:sz w:val="24"/>
        </w:rPr>
        <w:t xml:space="preserve">Rektörlük </w:t>
      </w:r>
      <w:r w:rsidR="00D81789" w:rsidRPr="00902A32">
        <w:rPr>
          <w:sz w:val="24"/>
        </w:rPr>
        <w:t xml:space="preserve">Toplantı </w:t>
      </w:r>
      <w:r w:rsidR="00902A32">
        <w:rPr>
          <w:sz w:val="24"/>
        </w:rPr>
        <w:t>Salonu 1. Kat</w:t>
      </w:r>
    </w:p>
    <w:p w:rsidR="0074669E" w:rsidRDefault="0074669E">
      <w:pPr>
        <w:pStyle w:val="GvdeMetni"/>
        <w:rPr>
          <w:sz w:val="26"/>
        </w:rPr>
      </w:pPr>
    </w:p>
    <w:p w:rsidR="0074669E" w:rsidRDefault="0074669E">
      <w:pPr>
        <w:pStyle w:val="GvdeMetni"/>
        <w:rPr>
          <w:sz w:val="26"/>
        </w:rPr>
      </w:pPr>
    </w:p>
    <w:p w:rsidR="0074669E" w:rsidRDefault="00647543">
      <w:pPr>
        <w:pStyle w:val="ListeParagraf"/>
        <w:numPr>
          <w:ilvl w:val="1"/>
          <w:numId w:val="9"/>
        </w:numPr>
        <w:tabs>
          <w:tab w:val="left" w:pos="478"/>
        </w:tabs>
        <w:spacing w:before="160"/>
        <w:ind w:hanging="362"/>
        <w:rPr>
          <w:sz w:val="24"/>
        </w:rPr>
      </w:pPr>
      <w:r>
        <w:rPr>
          <w:sz w:val="24"/>
        </w:rPr>
        <w:t>Teklifler, ihale tarih ve saatinde İhale Komisyonuna ibraz</w:t>
      </w:r>
      <w:r>
        <w:rPr>
          <w:spacing w:val="-2"/>
          <w:sz w:val="24"/>
        </w:rPr>
        <w:t xml:space="preserve"> </w:t>
      </w:r>
      <w:r>
        <w:rPr>
          <w:sz w:val="24"/>
        </w:rPr>
        <w:t>edilir.</w:t>
      </w:r>
    </w:p>
    <w:p w:rsidR="0074669E" w:rsidRDefault="0074669E">
      <w:pPr>
        <w:pStyle w:val="GvdeMetni"/>
        <w:spacing w:before="2"/>
        <w:rPr>
          <w:sz w:val="21"/>
        </w:rPr>
      </w:pPr>
    </w:p>
    <w:p w:rsidR="0074669E" w:rsidRDefault="00647543">
      <w:pPr>
        <w:pStyle w:val="ListeParagraf"/>
        <w:numPr>
          <w:ilvl w:val="1"/>
          <w:numId w:val="9"/>
        </w:numPr>
        <w:tabs>
          <w:tab w:val="left" w:pos="573"/>
        </w:tabs>
        <w:spacing w:line="276" w:lineRule="auto"/>
        <w:ind w:left="116" w:right="115" w:firstLine="0"/>
        <w:jc w:val="both"/>
        <w:rPr>
          <w:sz w:val="24"/>
        </w:rPr>
      </w:pPr>
      <w:r>
        <w:rPr>
          <w:sz w:val="24"/>
        </w:rPr>
        <w:t>Verilen teklifler, zeyilname düzenlenmesi hali hariç, herhangi bir sebeple teklif sahibi tarafından geri</w:t>
      </w:r>
      <w:r>
        <w:rPr>
          <w:spacing w:val="1"/>
          <w:sz w:val="24"/>
        </w:rPr>
        <w:t xml:space="preserve"> </w:t>
      </w:r>
      <w:r>
        <w:rPr>
          <w:sz w:val="24"/>
        </w:rPr>
        <w:t>alınamaz.</w:t>
      </w:r>
    </w:p>
    <w:p w:rsidR="0074669E" w:rsidRDefault="00647543">
      <w:pPr>
        <w:pStyle w:val="ListeParagraf"/>
        <w:numPr>
          <w:ilvl w:val="1"/>
          <w:numId w:val="9"/>
        </w:numPr>
        <w:tabs>
          <w:tab w:val="left" w:pos="571"/>
        </w:tabs>
        <w:spacing w:before="200" w:line="276" w:lineRule="auto"/>
        <w:ind w:left="116" w:right="115" w:firstLine="0"/>
        <w:jc w:val="both"/>
        <w:rPr>
          <w:sz w:val="24"/>
        </w:rPr>
      </w:pPr>
      <w:r>
        <w:rPr>
          <w:sz w:val="24"/>
        </w:rPr>
        <w:t>İhale tarihinin, sonradan idari tatil ilan edilmesi gibi sebeplerle tatil gününe rastlaması halinde ihale, takip eden ilk iş gününde yukarıda belirtilen yer ve saatte yapılır ve ilk iş gününün belirtilen son teklif verme saatine kadar verilen teklifler kabul</w:t>
      </w:r>
      <w:r>
        <w:rPr>
          <w:spacing w:val="-4"/>
          <w:sz w:val="24"/>
        </w:rPr>
        <w:t xml:space="preserve"> </w:t>
      </w:r>
      <w:r>
        <w:rPr>
          <w:sz w:val="24"/>
        </w:rPr>
        <w:t>edilir.</w:t>
      </w:r>
    </w:p>
    <w:p w:rsidR="0074669E" w:rsidRDefault="00647543">
      <w:pPr>
        <w:pStyle w:val="ListeParagraf"/>
        <w:numPr>
          <w:ilvl w:val="1"/>
          <w:numId w:val="9"/>
        </w:numPr>
        <w:tabs>
          <w:tab w:val="left" w:pos="575"/>
        </w:tabs>
        <w:spacing w:before="200" w:line="276" w:lineRule="auto"/>
        <w:ind w:left="116" w:right="121" w:firstLine="0"/>
        <w:jc w:val="both"/>
        <w:rPr>
          <w:sz w:val="24"/>
        </w:rPr>
      </w:pPr>
      <w:r>
        <w:rPr>
          <w:sz w:val="24"/>
        </w:rPr>
        <w:t>İlan tarihinden sonra çalışma saatlerinin değişmesi halinde de ihale yukarıda belirtilen saatte</w:t>
      </w:r>
      <w:r>
        <w:rPr>
          <w:spacing w:val="2"/>
          <w:sz w:val="24"/>
        </w:rPr>
        <w:t xml:space="preserve"> </w:t>
      </w:r>
      <w:r>
        <w:rPr>
          <w:sz w:val="24"/>
        </w:rPr>
        <w:t>yapılır.</w:t>
      </w:r>
    </w:p>
    <w:p w:rsidR="0074669E" w:rsidRDefault="00647543" w:rsidP="0004593E">
      <w:pPr>
        <w:pStyle w:val="Balk1"/>
        <w:spacing w:before="0" w:line="300" w:lineRule="auto"/>
      </w:pPr>
      <w:r>
        <w:lastRenderedPageBreak/>
        <w:t>Madde 4- Bildirim ve Tebligat Esasları</w:t>
      </w:r>
    </w:p>
    <w:p w:rsidR="0074669E" w:rsidRDefault="0074669E" w:rsidP="0004593E">
      <w:pPr>
        <w:pStyle w:val="GvdeMetni"/>
        <w:spacing w:line="300" w:lineRule="auto"/>
        <w:rPr>
          <w:b/>
          <w:sz w:val="20"/>
        </w:rPr>
      </w:pPr>
    </w:p>
    <w:p w:rsidR="0074669E" w:rsidRDefault="00647543" w:rsidP="0004593E">
      <w:pPr>
        <w:pStyle w:val="ListeParagraf"/>
        <w:numPr>
          <w:ilvl w:val="1"/>
          <w:numId w:val="8"/>
        </w:numPr>
        <w:tabs>
          <w:tab w:val="left" w:pos="537"/>
        </w:tabs>
        <w:spacing w:line="300" w:lineRule="auto"/>
        <w:ind w:hanging="421"/>
        <w:jc w:val="both"/>
        <w:rPr>
          <w:sz w:val="24"/>
        </w:rPr>
      </w:pPr>
      <w:r>
        <w:rPr>
          <w:sz w:val="24"/>
        </w:rPr>
        <w:t>Bildirim ve tebligat, iadeli taahhütlü posta yoluyla veya imza karşılığı elden</w:t>
      </w:r>
      <w:r>
        <w:rPr>
          <w:spacing w:val="-6"/>
          <w:sz w:val="24"/>
        </w:rPr>
        <w:t xml:space="preserve"> </w:t>
      </w:r>
      <w:r>
        <w:rPr>
          <w:sz w:val="24"/>
        </w:rPr>
        <w:t>yapılır.</w:t>
      </w:r>
    </w:p>
    <w:p w:rsidR="00902A32" w:rsidRDefault="00902A32" w:rsidP="0004593E">
      <w:pPr>
        <w:pStyle w:val="ListeParagraf"/>
        <w:tabs>
          <w:tab w:val="left" w:pos="537"/>
        </w:tabs>
        <w:spacing w:line="300" w:lineRule="auto"/>
        <w:ind w:left="536"/>
        <w:jc w:val="left"/>
        <w:rPr>
          <w:sz w:val="24"/>
        </w:rPr>
      </w:pPr>
    </w:p>
    <w:p w:rsidR="0074669E" w:rsidRDefault="00647543" w:rsidP="0004593E">
      <w:pPr>
        <w:pStyle w:val="ListeParagraf"/>
        <w:numPr>
          <w:ilvl w:val="1"/>
          <w:numId w:val="8"/>
        </w:numPr>
        <w:tabs>
          <w:tab w:val="left" w:pos="594"/>
        </w:tabs>
        <w:spacing w:line="300" w:lineRule="auto"/>
        <w:ind w:left="116" w:right="119" w:firstLine="0"/>
        <w:jc w:val="both"/>
        <w:rPr>
          <w:sz w:val="24"/>
        </w:rPr>
      </w:pPr>
      <w:r>
        <w:rPr>
          <w:sz w:val="24"/>
        </w:rPr>
        <w:t>İadeli taahhütlü mektupla yapılan tebligatlarda mektubun teslim edildiği tarih, tebliğ tarihi sayılır. Teslimin gerçekleştirilememesi halinde tebligat, 7201 sayılı Tebligat Kanunu hükümlerine göre</w:t>
      </w:r>
      <w:r>
        <w:rPr>
          <w:spacing w:val="-3"/>
          <w:sz w:val="24"/>
        </w:rPr>
        <w:t xml:space="preserve"> </w:t>
      </w:r>
      <w:r>
        <w:rPr>
          <w:sz w:val="24"/>
        </w:rPr>
        <w:t>gerçekleştirilir.</w:t>
      </w:r>
    </w:p>
    <w:p w:rsidR="0004593E" w:rsidRPr="0004593E" w:rsidRDefault="0004593E" w:rsidP="0004593E">
      <w:pPr>
        <w:tabs>
          <w:tab w:val="left" w:pos="594"/>
        </w:tabs>
        <w:spacing w:line="300" w:lineRule="auto"/>
        <w:ind w:right="119"/>
        <w:rPr>
          <w:sz w:val="24"/>
        </w:rPr>
      </w:pPr>
    </w:p>
    <w:p w:rsidR="0074669E" w:rsidRDefault="00647543" w:rsidP="0004593E">
      <w:pPr>
        <w:pStyle w:val="Balk1"/>
        <w:spacing w:before="0" w:line="300" w:lineRule="auto"/>
        <w:ind w:left="466" w:right="466"/>
        <w:jc w:val="center"/>
      </w:pPr>
      <w:r>
        <w:t>II- İHALEYE KATILIMI İLGİLENDİREN HUSUSLAR</w:t>
      </w:r>
    </w:p>
    <w:p w:rsidR="0074669E" w:rsidRDefault="00647543" w:rsidP="0004593E">
      <w:pPr>
        <w:spacing w:line="300" w:lineRule="auto"/>
        <w:ind w:left="116"/>
        <w:rPr>
          <w:b/>
          <w:sz w:val="24"/>
        </w:rPr>
      </w:pPr>
      <w:r>
        <w:rPr>
          <w:b/>
          <w:sz w:val="24"/>
        </w:rPr>
        <w:t>Madde 5 - İhaleye Katılabilmek İçin Gereken Belgeler ve Yeterlik Kriterleri</w:t>
      </w:r>
    </w:p>
    <w:p w:rsidR="0074669E" w:rsidRDefault="0074669E" w:rsidP="0004593E">
      <w:pPr>
        <w:pStyle w:val="GvdeMetni"/>
        <w:spacing w:line="300" w:lineRule="auto"/>
        <w:rPr>
          <w:b/>
          <w:sz w:val="20"/>
        </w:rPr>
      </w:pPr>
    </w:p>
    <w:p w:rsidR="0074669E" w:rsidRDefault="00647543" w:rsidP="0004593E">
      <w:pPr>
        <w:pStyle w:val="ListeParagraf"/>
        <w:numPr>
          <w:ilvl w:val="0"/>
          <w:numId w:val="7"/>
        </w:numPr>
        <w:tabs>
          <w:tab w:val="left" w:pos="364"/>
        </w:tabs>
        <w:spacing w:line="300" w:lineRule="auto"/>
        <w:rPr>
          <w:sz w:val="24"/>
        </w:rPr>
      </w:pPr>
      <w:r>
        <w:rPr>
          <w:sz w:val="24"/>
        </w:rPr>
        <w:t>İstekli bankanın, Türkiye’de tebligat için adres</w:t>
      </w:r>
      <w:r>
        <w:rPr>
          <w:spacing w:val="-1"/>
          <w:sz w:val="24"/>
        </w:rPr>
        <w:t xml:space="preserve"> </w:t>
      </w:r>
      <w:r>
        <w:rPr>
          <w:sz w:val="24"/>
        </w:rPr>
        <w:t>göstermesi,</w:t>
      </w:r>
    </w:p>
    <w:p w:rsidR="0074669E" w:rsidRPr="0004593E" w:rsidRDefault="0074669E" w:rsidP="0004593E">
      <w:pPr>
        <w:pStyle w:val="GvdeMetni"/>
        <w:spacing w:line="300" w:lineRule="auto"/>
        <w:rPr>
          <w:sz w:val="12"/>
          <w:szCs w:val="12"/>
        </w:rPr>
      </w:pPr>
    </w:p>
    <w:p w:rsidR="0074669E" w:rsidRDefault="00647543" w:rsidP="0004593E">
      <w:pPr>
        <w:pStyle w:val="ListeParagraf"/>
        <w:numPr>
          <w:ilvl w:val="0"/>
          <w:numId w:val="7"/>
        </w:numPr>
        <w:tabs>
          <w:tab w:val="left" w:pos="377"/>
        </w:tabs>
        <w:spacing w:line="300" w:lineRule="auto"/>
        <w:ind w:left="376" w:hanging="261"/>
        <w:rPr>
          <w:sz w:val="24"/>
        </w:rPr>
      </w:pPr>
      <w:r>
        <w:rPr>
          <w:sz w:val="24"/>
        </w:rPr>
        <w:t>Teklif mektubunu</w:t>
      </w:r>
      <w:r>
        <w:rPr>
          <w:spacing w:val="-1"/>
          <w:sz w:val="24"/>
        </w:rPr>
        <w:t xml:space="preserve"> </w:t>
      </w:r>
      <w:r>
        <w:rPr>
          <w:sz w:val="24"/>
        </w:rPr>
        <w:t>sunması,</w:t>
      </w:r>
    </w:p>
    <w:p w:rsidR="0074669E" w:rsidRPr="0004593E" w:rsidRDefault="0074669E" w:rsidP="0004593E">
      <w:pPr>
        <w:pStyle w:val="GvdeMetni"/>
        <w:spacing w:line="300" w:lineRule="auto"/>
        <w:rPr>
          <w:sz w:val="12"/>
          <w:szCs w:val="12"/>
        </w:rPr>
      </w:pPr>
    </w:p>
    <w:p w:rsidR="0074669E" w:rsidRDefault="00647543" w:rsidP="0004593E">
      <w:pPr>
        <w:pStyle w:val="ListeParagraf"/>
        <w:numPr>
          <w:ilvl w:val="0"/>
          <w:numId w:val="7"/>
        </w:numPr>
        <w:tabs>
          <w:tab w:val="left" w:pos="362"/>
        </w:tabs>
        <w:spacing w:line="300" w:lineRule="auto"/>
        <w:ind w:left="361" w:hanging="246"/>
        <w:rPr>
          <w:sz w:val="24"/>
        </w:rPr>
      </w:pPr>
      <w:r>
        <w:rPr>
          <w:sz w:val="24"/>
        </w:rPr>
        <w:t>Banka Yetkilisi Mektubunu sunması</w:t>
      </w:r>
      <w:r>
        <w:rPr>
          <w:spacing w:val="1"/>
          <w:sz w:val="24"/>
        </w:rPr>
        <w:t xml:space="preserve"> </w:t>
      </w:r>
      <w:r>
        <w:rPr>
          <w:sz w:val="24"/>
        </w:rPr>
        <w:t>gerekmektedir.</w:t>
      </w:r>
    </w:p>
    <w:p w:rsidR="00902A32" w:rsidRPr="00902A32" w:rsidRDefault="00902A32" w:rsidP="0004593E">
      <w:pPr>
        <w:pStyle w:val="ListeParagraf"/>
        <w:spacing w:line="300" w:lineRule="auto"/>
        <w:rPr>
          <w:sz w:val="24"/>
        </w:rPr>
      </w:pPr>
    </w:p>
    <w:p w:rsidR="0074669E" w:rsidRDefault="00647543" w:rsidP="0004593E">
      <w:pPr>
        <w:pStyle w:val="Balk1"/>
        <w:spacing w:before="0" w:line="300" w:lineRule="auto"/>
        <w:ind w:left="466" w:right="471"/>
        <w:jc w:val="center"/>
      </w:pPr>
      <w:r>
        <w:t>III- TEKLİFLERİN SUNULMASINA VE DEĞERLENDİRİLMESİNE İLİŞKİN ESASLAR</w:t>
      </w:r>
    </w:p>
    <w:p w:rsidR="0074669E" w:rsidRDefault="0074669E" w:rsidP="0004593E">
      <w:pPr>
        <w:pStyle w:val="GvdeMetni"/>
        <w:spacing w:line="300" w:lineRule="auto"/>
        <w:rPr>
          <w:b/>
          <w:sz w:val="9"/>
        </w:rPr>
      </w:pPr>
    </w:p>
    <w:p w:rsidR="0074669E" w:rsidRDefault="00647543" w:rsidP="0004593E">
      <w:pPr>
        <w:spacing w:line="300" w:lineRule="auto"/>
        <w:ind w:left="116"/>
        <w:rPr>
          <w:b/>
          <w:sz w:val="24"/>
        </w:rPr>
      </w:pPr>
      <w:r>
        <w:rPr>
          <w:b/>
          <w:sz w:val="24"/>
        </w:rPr>
        <w:t>Madde 6 - Tekliflerin Sunulma Şekli</w:t>
      </w:r>
    </w:p>
    <w:p w:rsidR="0074669E" w:rsidRDefault="0074669E" w:rsidP="0004593E">
      <w:pPr>
        <w:pStyle w:val="GvdeMetni"/>
        <w:spacing w:line="300" w:lineRule="auto"/>
        <w:rPr>
          <w:b/>
          <w:sz w:val="20"/>
        </w:rPr>
      </w:pPr>
    </w:p>
    <w:p w:rsidR="0074669E" w:rsidRDefault="00647543" w:rsidP="0004593E">
      <w:pPr>
        <w:pStyle w:val="ListeParagraf"/>
        <w:numPr>
          <w:ilvl w:val="1"/>
          <w:numId w:val="6"/>
        </w:numPr>
        <w:tabs>
          <w:tab w:val="left" w:pos="478"/>
        </w:tabs>
        <w:spacing w:line="300" w:lineRule="auto"/>
        <w:ind w:right="114" w:firstLine="0"/>
        <w:jc w:val="both"/>
        <w:rPr>
          <w:sz w:val="24"/>
        </w:rPr>
      </w:pPr>
      <w:r>
        <w:rPr>
          <w:sz w:val="24"/>
        </w:rPr>
        <w:t>Teklif mektupları, Birim Fiyat</w:t>
      </w:r>
      <w:r w:rsidR="005E2157">
        <w:rPr>
          <w:sz w:val="24"/>
        </w:rPr>
        <w:t xml:space="preserve"> Teklif Mektubuna uygun şekilde yazılı olarak hazırlanır</w:t>
      </w:r>
      <w:r>
        <w:rPr>
          <w:sz w:val="24"/>
        </w:rPr>
        <w:t xml:space="preserve"> ve imzalı olarak</w:t>
      </w:r>
      <w:r>
        <w:rPr>
          <w:spacing w:val="-2"/>
          <w:sz w:val="24"/>
        </w:rPr>
        <w:t xml:space="preserve"> </w:t>
      </w:r>
      <w:r>
        <w:rPr>
          <w:sz w:val="24"/>
        </w:rPr>
        <w:t>sunulur.</w:t>
      </w:r>
    </w:p>
    <w:p w:rsidR="0074669E" w:rsidRDefault="00647543" w:rsidP="0004593E">
      <w:pPr>
        <w:pStyle w:val="ListeParagraf"/>
        <w:numPr>
          <w:ilvl w:val="1"/>
          <w:numId w:val="6"/>
        </w:numPr>
        <w:tabs>
          <w:tab w:val="left" w:pos="537"/>
        </w:tabs>
        <w:spacing w:line="300" w:lineRule="auto"/>
        <w:ind w:left="536" w:hanging="421"/>
        <w:rPr>
          <w:sz w:val="24"/>
        </w:rPr>
      </w:pPr>
      <w:r>
        <w:rPr>
          <w:sz w:val="24"/>
        </w:rPr>
        <w:t>Teklif</w:t>
      </w:r>
      <w:r>
        <w:rPr>
          <w:spacing w:val="-2"/>
          <w:sz w:val="24"/>
        </w:rPr>
        <w:t xml:space="preserve"> </w:t>
      </w:r>
      <w:r>
        <w:rPr>
          <w:sz w:val="24"/>
        </w:rPr>
        <w:t>mektubunda;</w:t>
      </w:r>
    </w:p>
    <w:p w:rsidR="0074669E" w:rsidRPr="0004593E" w:rsidRDefault="0074669E" w:rsidP="0004593E">
      <w:pPr>
        <w:pStyle w:val="GvdeMetni"/>
        <w:spacing w:line="300" w:lineRule="auto"/>
        <w:rPr>
          <w:sz w:val="12"/>
          <w:szCs w:val="12"/>
        </w:rPr>
      </w:pPr>
    </w:p>
    <w:p w:rsidR="0074669E" w:rsidRDefault="00647543" w:rsidP="0004593E">
      <w:pPr>
        <w:pStyle w:val="ListeParagraf"/>
        <w:numPr>
          <w:ilvl w:val="0"/>
          <w:numId w:val="5"/>
        </w:numPr>
        <w:tabs>
          <w:tab w:val="left" w:pos="364"/>
        </w:tabs>
        <w:spacing w:line="300" w:lineRule="auto"/>
        <w:ind w:hanging="248"/>
        <w:rPr>
          <w:sz w:val="24"/>
        </w:rPr>
      </w:pPr>
      <w:r>
        <w:rPr>
          <w:sz w:val="24"/>
        </w:rPr>
        <w:t>İhale dokümanının tamamen okunup kabul edildiğinin</w:t>
      </w:r>
      <w:r>
        <w:rPr>
          <w:spacing w:val="-3"/>
          <w:sz w:val="24"/>
        </w:rPr>
        <w:t xml:space="preserve"> </w:t>
      </w:r>
      <w:r>
        <w:rPr>
          <w:sz w:val="24"/>
        </w:rPr>
        <w:t>belirtilmesi,</w:t>
      </w:r>
    </w:p>
    <w:p w:rsidR="0074669E" w:rsidRDefault="00647543" w:rsidP="0004593E">
      <w:pPr>
        <w:pStyle w:val="ListeParagraf"/>
        <w:numPr>
          <w:ilvl w:val="0"/>
          <w:numId w:val="5"/>
        </w:numPr>
        <w:tabs>
          <w:tab w:val="left" w:pos="377"/>
        </w:tabs>
        <w:spacing w:line="300" w:lineRule="auto"/>
        <w:ind w:left="376" w:hanging="261"/>
        <w:rPr>
          <w:sz w:val="24"/>
        </w:rPr>
      </w:pPr>
      <w:r>
        <w:rPr>
          <w:sz w:val="24"/>
        </w:rPr>
        <w:t>Teklif edilen bedelin rakam ve yazı ile birbirine uygun olarak açıkça</w:t>
      </w:r>
      <w:r>
        <w:rPr>
          <w:spacing w:val="1"/>
          <w:sz w:val="24"/>
        </w:rPr>
        <w:t xml:space="preserve"> </w:t>
      </w:r>
      <w:r>
        <w:rPr>
          <w:sz w:val="24"/>
        </w:rPr>
        <w:t>yazılması,</w:t>
      </w:r>
    </w:p>
    <w:p w:rsidR="0074669E" w:rsidRDefault="00647543" w:rsidP="0004593E">
      <w:pPr>
        <w:pStyle w:val="ListeParagraf"/>
        <w:numPr>
          <w:ilvl w:val="0"/>
          <w:numId w:val="5"/>
        </w:numPr>
        <w:tabs>
          <w:tab w:val="left" w:pos="362"/>
        </w:tabs>
        <w:spacing w:line="300" w:lineRule="auto"/>
        <w:ind w:left="362" w:hanging="246"/>
        <w:rPr>
          <w:sz w:val="24"/>
        </w:rPr>
      </w:pPr>
      <w:r>
        <w:rPr>
          <w:sz w:val="24"/>
        </w:rPr>
        <w:t>Kazıntı, silinti, düzeltme</w:t>
      </w:r>
      <w:r>
        <w:rPr>
          <w:spacing w:val="-1"/>
          <w:sz w:val="24"/>
        </w:rPr>
        <w:t xml:space="preserve"> </w:t>
      </w:r>
      <w:r>
        <w:rPr>
          <w:sz w:val="24"/>
        </w:rPr>
        <w:t>bulunmaması,</w:t>
      </w:r>
    </w:p>
    <w:p w:rsidR="0074669E" w:rsidRDefault="00647543" w:rsidP="0004593E">
      <w:pPr>
        <w:pStyle w:val="GvdeMetni"/>
        <w:spacing w:line="300" w:lineRule="auto"/>
        <w:ind w:left="116"/>
      </w:pPr>
      <w:r>
        <w:t>ç) Türkiye’de faaliyet gösteren tüzel kişilerin vergi kimlik numarasının belirtilmesi,</w:t>
      </w:r>
    </w:p>
    <w:p w:rsidR="0074669E" w:rsidRDefault="00647543" w:rsidP="0004593E">
      <w:pPr>
        <w:pStyle w:val="ListeParagraf"/>
        <w:numPr>
          <w:ilvl w:val="0"/>
          <w:numId w:val="5"/>
        </w:numPr>
        <w:tabs>
          <w:tab w:val="left" w:pos="438"/>
        </w:tabs>
        <w:spacing w:line="300" w:lineRule="auto"/>
        <w:ind w:left="113" w:right="122" w:firstLine="0"/>
        <w:jc w:val="both"/>
        <w:rPr>
          <w:sz w:val="24"/>
        </w:rPr>
      </w:pPr>
      <w:r>
        <w:rPr>
          <w:sz w:val="24"/>
        </w:rPr>
        <w:t>Teklif mektubunun ad, soyadı veya ticaret unvanı yazılmak suretiyle yetkili kişilerce imzalanmış</w:t>
      </w:r>
      <w:r>
        <w:rPr>
          <w:spacing w:val="-1"/>
          <w:sz w:val="24"/>
        </w:rPr>
        <w:t xml:space="preserve"> </w:t>
      </w:r>
      <w:r>
        <w:rPr>
          <w:sz w:val="24"/>
        </w:rPr>
        <w:t>olması,</w:t>
      </w:r>
    </w:p>
    <w:p w:rsidR="0074669E" w:rsidRDefault="00647543" w:rsidP="0004593E">
      <w:pPr>
        <w:pStyle w:val="GvdeMetni"/>
        <w:spacing w:line="300" w:lineRule="auto"/>
        <w:ind w:left="113"/>
      </w:pPr>
      <w:r>
        <w:t>zorunludur.</w:t>
      </w:r>
    </w:p>
    <w:p w:rsidR="0074669E" w:rsidRDefault="0074669E" w:rsidP="0004593E">
      <w:pPr>
        <w:pStyle w:val="GvdeMetni"/>
        <w:spacing w:line="300" w:lineRule="auto"/>
        <w:rPr>
          <w:sz w:val="20"/>
        </w:rPr>
      </w:pPr>
    </w:p>
    <w:p w:rsidR="0004593E" w:rsidRPr="0004593E" w:rsidRDefault="00647543" w:rsidP="0004593E">
      <w:pPr>
        <w:pStyle w:val="ListeParagraf"/>
        <w:numPr>
          <w:ilvl w:val="1"/>
          <w:numId w:val="6"/>
        </w:numPr>
        <w:tabs>
          <w:tab w:val="left" w:pos="479"/>
        </w:tabs>
        <w:spacing w:line="300" w:lineRule="auto"/>
        <w:ind w:right="113" w:firstLine="0"/>
        <w:jc w:val="both"/>
      </w:pPr>
      <w:r>
        <w:rPr>
          <w:sz w:val="24"/>
        </w:rPr>
        <w:t>İhal</w:t>
      </w:r>
      <w:r w:rsidR="00953BC3">
        <w:rPr>
          <w:sz w:val="24"/>
        </w:rPr>
        <w:t>eye katılacak olan bankalar, 5'i</w:t>
      </w:r>
      <w:r>
        <w:rPr>
          <w:sz w:val="24"/>
        </w:rPr>
        <w:t>nci maddede belirtilen belgeleri ihale saatinde yazılı teklifleri ile birlikte İhale Komisyonuna zarfın üzerinde isteklinin ticaret unvanını, tebligata esas açık adresini, teklifin hangi işe ait olduğunu içerecek şekilde ve zarfın yapıştırılan yerinin istekli tarafından imzalanması ve kaşelenmesi suretiyle kapalı zarf içinde teslim etmek zorundadırlar.</w:t>
      </w:r>
    </w:p>
    <w:p w:rsidR="0004593E" w:rsidRPr="0004593E" w:rsidRDefault="0004593E" w:rsidP="0004593E">
      <w:pPr>
        <w:pStyle w:val="ListeParagraf"/>
        <w:tabs>
          <w:tab w:val="left" w:pos="479"/>
        </w:tabs>
        <w:spacing w:line="300" w:lineRule="auto"/>
        <w:ind w:right="113"/>
        <w:jc w:val="left"/>
        <w:rPr>
          <w:sz w:val="24"/>
          <w:szCs w:val="24"/>
        </w:rPr>
      </w:pPr>
    </w:p>
    <w:p w:rsidR="0004593E" w:rsidRPr="0004593E" w:rsidRDefault="0004593E" w:rsidP="0004593E">
      <w:pPr>
        <w:pStyle w:val="ListeParagraf"/>
        <w:numPr>
          <w:ilvl w:val="1"/>
          <w:numId w:val="6"/>
        </w:numPr>
        <w:tabs>
          <w:tab w:val="left" w:pos="479"/>
        </w:tabs>
        <w:spacing w:line="300" w:lineRule="auto"/>
        <w:ind w:right="113" w:firstLine="0"/>
        <w:jc w:val="both"/>
        <w:rPr>
          <w:sz w:val="24"/>
          <w:szCs w:val="24"/>
        </w:rPr>
      </w:pPr>
      <w:r w:rsidRPr="0004593E">
        <w:rPr>
          <w:sz w:val="24"/>
          <w:szCs w:val="24"/>
        </w:rPr>
        <w:t>Teklifler kişi başı ödenecek miktarı gösterecek şekilde sunulacaktır. İlk ya</w:t>
      </w:r>
      <w:r>
        <w:rPr>
          <w:sz w:val="24"/>
          <w:szCs w:val="24"/>
        </w:rPr>
        <w:t>zılı teklif tutarı kişi başı 3.0</w:t>
      </w:r>
      <w:r w:rsidRPr="0004593E">
        <w:rPr>
          <w:sz w:val="24"/>
          <w:szCs w:val="24"/>
        </w:rPr>
        <w:t>00,00 TL'nin (Üç</w:t>
      </w:r>
      <w:r>
        <w:rPr>
          <w:sz w:val="24"/>
          <w:szCs w:val="24"/>
        </w:rPr>
        <w:t xml:space="preserve"> </w:t>
      </w:r>
      <w:r w:rsidRPr="0004593E">
        <w:rPr>
          <w:sz w:val="24"/>
          <w:szCs w:val="24"/>
        </w:rPr>
        <w:t>bin TL) altında olmayacaktır. Bu tutarın altında teklif veren banka ihale dışı bırakılacaktır</w:t>
      </w:r>
    </w:p>
    <w:p w:rsidR="0074669E" w:rsidRDefault="00647543">
      <w:pPr>
        <w:pStyle w:val="Balk1"/>
      </w:pPr>
      <w:r>
        <w:lastRenderedPageBreak/>
        <w:t>Madde 7 -Tekliflerin Değerlendirilmesi</w:t>
      </w:r>
    </w:p>
    <w:p w:rsidR="0074669E" w:rsidRDefault="0074669E">
      <w:pPr>
        <w:pStyle w:val="GvdeMetni"/>
        <w:spacing w:before="6"/>
        <w:rPr>
          <w:b/>
          <w:sz w:val="20"/>
        </w:rPr>
      </w:pPr>
    </w:p>
    <w:p w:rsidR="00902A32" w:rsidRDefault="00647543" w:rsidP="00EE11B0">
      <w:pPr>
        <w:pStyle w:val="ListeParagraf"/>
        <w:numPr>
          <w:ilvl w:val="1"/>
          <w:numId w:val="4"/>
        </w:numPr>
        <w:tabs>
          <w:tab w:val="left" w:pos="549"/>
        </w:tabs>
        <w:spacing w:before="72" w:line="276" w:lineRule="auto"/>
        <w:ind w:right="114" w:firstLine="0"/>
        <w:jc w:val="both"/>
        <w:rPr>
          <w:sz w:val="24"/>
        </w:rPr>
      </w:pPr>
      <w:r w:rsidRPr="00902A32">
        <w:rPr>
          <w:sz w:val="24"/>
        </w:rPr>
        <w:t>İhale komisyonunca bu Şartnamede belirtilen ihale saatinde ihaleye başlanır ve son teklif verme saatine kadar kaç teklif verilmiş olduğu bir tutanakla tespit edilerek, hazır bulunanlara duyurulur.</w:t>
      </w:r>
    </w:p>
    <w:p w:rsidR="0074669E" w:rsidRPr="00902A32" w:rsidRDefault="00647543" w:rsidP="00EE11B0">
      <w:pPr>
        <w:pStyle w:val="ListeParagraf"/>
        <w:numPr>
          <w:ilvl w:val="1"/>
          <w:numId w:val="4"/>
        </w:numPr>
        <w:tabs>
          <w:tab w:val="left" w:pos="549"/>
        </w:tabs>
        <w:spacing w:before="72" w:line="276" w:lineRule="auto"/>
        <w:ind w:right="114" w:firstLine="0"/>
        <w:jc w:val="both"/>
        <w:rPr>
          <w:sz w:val="24"/>
        </w:rPr>
      </w:pPr>
      <w:r w:rsidRPr="00902A32">
        <w:rPr>
          <w:sz w:val="24"/>
        </w:rPr>
        <w:t>İhale komisyonu teklif zarfl</w:t>
      </w:r>
      <w:r w:rsidR="004152D6" w:rsidRPr="00902A32">
        <w:rPr>
          <w:sz w:val="24"/>
        </w:rPr>
        <w:t>arını alınış sırasına göre 6’ncı</w:t>
      </w:r>
      <w:r w:rsidRPr="00902A32">
        <w:rPr>
          <w:sz w:val="24"/>
        </w:rPr>
        <w:t xml:space="preserve"> maddede belirtilen özeliklere göre inceler. Bu hususlara uygun olmayan zarflar bir tutanakla belirlenerek değerlendirmeye</w:t>
      </w:r>
      <w:r w:rsidRPr="00902A32">
        <w:rPr>
          <w:spacing w:val="-2"/>
          <w:sz w:val="24"/>
        </w:rPr>
        <w:t xml:space="preserve"> </w:t>
      </w:r>
      <w:r w:rsidRPr="00902A32">
        <w:rPr>
          <w:sz w:val="24"/>
        </w:rPr>
        <w:t>alınmaz.</w:t>
      </w:r>
    </w:p>
    <w:p w:rsidR="0074669E" w:rsidRDefault="00647543">
      <w:pPr>
        <w:pStyle w:val="ListeParagraf"/>
        <w:numPr>
          <w:ilvl w:val="1"/>
          <w:numId w:val="4"/>
        </w:numPr>
        <w:tabs>
          <w:tab w:val="left" w:pos="544"/>
        </w:tabs>
        <w:spacing w:before="200" w:line="276" w:lineRule="auto"/>
        <w:ind w:right="113" w:firstLine="0"/>
        <w:jc w:val="both"/>
        <w:rPr>
          <w:sz w:val="24"/>
        </w:rPr>
      </w:pPr>
      <w:r>
        <w:rPr>
          <w:sz w:val="24"/>
        </w:rPr>
        <w:t xml:space="preserve">Teklif mektubunda teklif edilen promosyon bedeli yazı ve rakamla gösterilecektir. İstekli bankalar tarafından kapalı zarf içinde verilen yazılı teklifler, ilk teklif olup; komisyon tarafından banka yetkililerinin huzurunda teklif tutarları açıklanır. </w:t>
      </w:r>
      <w:r w:rsidR="004152D6">
        <w:rPr>
          <w:sz w:val="24"/>
        </w:rPr>
        <w:t>Tüm teklifler açıklandıktan sonra</w:t>
      </w:r>
      <w:r>
        <w:rPr>
          <w:sz w:val="24"/>
        </w:rPr>
        <w:t xml:space="preserve"> açık arttırma turlarına</w:t>
      </w:r>
      <w:r>
        <w:rPr>
          <w:spacing w:val="-1"/>
          <w:sz w:val="24"/>
        </w:rPr>
        <w:t xml:space="preserve"> </w:t>
      </w:r>
      <w:r>
        <w:rPr>
          <w:sz w:val="24"/>
        </w:rPr>
        <w:t>geçilir.</w:t>
      </w:r>
    </w:p>
    <w:p w:rsidR="0074669E" w:rsidRDefault="00647543">
      <w:pPr>
        <w:pStyle w:val="ListeParagraf"/>
        <w:numPr>
          <w:ilvl w:val="1"/>
          <w:numId w:val="4"/>
        </w:numPr>
        <w:tabs>
          <w:tab w:val="left" w:pos="554"/>
        </w:tabs>
        <w:spacing w:before="202" w:line="276" w:lineRule="auto"/>
        <w:ind w:right="113" w:firstLine="0"/>
        <w:jc w:val="both"/>
        <w:rPr>
          <w:sz w:val="24"/>
        </w:rPr>
      </w:pPr>
      <w:r>
        <w:rPr>
          <w:sz w:val="24"/>
        </w:rPr>
        <w:t>Açık artırma turlarında sıralama, ilk teklifte (kapalı zarf teklifi) en yüksek teklifi vermiş bankadan başlayarak teklif tutarı sırasına göre yapılır (eşitlik durumlarında kura çekilir). Sırası gelen her banka yeni bir teklif sunmak veya açık artırmadan çekilmek zorundadır. Bankanın sunacağı yeni teklif, kendinden önce su</w:t>
      </w:r>
      <w:r w:rsidR="004152D6">
        <w:rPr>
          <w:sz w:val="24"/>
        </w:rPr>
        <w:t xml:space="preserve">nulmuş olan en yüksek tekliften </w:t>
      </w:r>
      <w:r>
        <w:rPr>
          <w:sz w:val="24"/>
        </w:rPr>
        <w:t xml:space="preserve">yüksek olmak zorundadır. Her turun sonunda, banka temsilcilerinin banka merkez yetkilileriyle görüşme yapması için, </w:t>
      </w:r>
      <w:r w:rsidR="004152D6">
        <w:rPr>
          <w:sz w:val="24"/>
        </w:rPr>
        <w:t>10</w:t>
      </w:r>
      <w:r>
        <w:rPr>
          <w:sz w:val="24"/>
        </w:rPr>
        <w:t xml:space="preserve"> dakikayı geçmemek üzere süre</w:t>
      </w:r>
      <w:r>
        <w:rPr>
          <w:spacing w:val="-7"/>
          <w:sz w:val="24"/>
        </w:rPr>
        <w:t xml:space="preserve"> </w:t>
      </w:r>
      <w:r>
        <w:rPr>
          <w:sz w:val="24"/>
        </w:rPr>
        <w:t>tanınabilir.</w:t>
      </w:r>
    </w:p>
    <w:p w:rsidR="0074669E" w:rsidRDefault="00647543">
      <w:pPr>
        <w:pStyle w:val="ListeParagraf"/>
        <w:numPr>
          <w:ilvl w:val="1"/>
          <w:numId w:val="4"/>
        </w:numPr>
        <w:tabs>
          <w:tab w:val="left" w:pos="587"/>
        </w:tabs>
        <w:spacing w:before="201" w:line="276" w:lineRule="auto"/>
        <w:ind w:right="121" w:firstLine="0"/>
        <w:jc w:val="both"/>
        <w:rPr>
          <w:sz w:val="24"/>
        </w:rPr>
      </w:pPr>
      <w:r>
        <w:rPr>
          <w:sz w:val="24"/>
        </w:rPr>
        <w:t>İhale, şartnamenin tüm koşullarını yerine getiren ve açık artırmada en yüksek teklifi veren bankanın uhdesinde</w:t>
      </w:r>
      <w:r>
        <w:rPr>
          <w:spacing w:val="-2"/>
          <w:sz w:val="24"/>
        </w:rPr>
        <w:t xml:space="preserve"> </w:t>
      </w:r>
      <w:r>
        <w:rPr>
          <w:sz w:val="24"/>
        </w:rPr>
        <w:t>kalacaktır.</w:t>
      </w:r>
    </w:p>
    <w:p w:rsidR="0074669E" w:rsidRDefault="00647543">
      <w:pPr>
        <w:pStyle w:val="Balk1"/>
        <w:spacing w:before="203"/>
      </w:pPr>
      <w:r>
        <w:t>Madde 8 - Ekonomik Açıdan En Avantajlı Teklifin Belirlenmesi</w:t>
      </w:r>
    </w:p>
    <w:p w:rsidR="0074669E" w:rsidRDefault="0074669E">
      <w:pPr>
        <w:pStyle w:val="GvdeMetni"/>
        <w:spacing w:before="7"/>
        <w:rPr>
          <w:b/>
          <w:sz w:val="20"/>
        </w:rPr>
      </w:pPr>
    </w:p>
    <w:p w:rsidR="0074669E" w:rsidRDefault="00647543">
      <w:pPr>
        <w:pStyle w:val="GvdeMetni"/>
        <w:spacing w:line="276" w:lineRule="auto"/>
        <w:ind w:left="116" w:right="114"/>
        <w:jc w:val="both"/>
      </w:pPr>
      <w:r>
        <w:t>Bu ihalede tekliflerin değerlendirilmesinde; “en avantajlı teklif”, şartnamedeki tüm koşullara uygun düşen ve en yüksek fiyat teklifini barındıran tekliftir. En avantajlı teklifi sunan Banka, süresi içinde banka promosyon sözleşmesini imzalamadığı takdirde, Kurum ekonomik açıdan en avantajlı ikinci Banka ile belirlenen süreler içinde sözleşme imzalayabilir.</w:t>
      </w:r>
    </w:p>
    <w:p w:rsidR="0074669E" w:rsidRDefault="00647543">
      <w:pPr>
        <w:pStyle w:val="Balk1"/>
      </w:pPr>
      <w:r>
        <w:t>Madde 9 - İhalenin Karara Bağlanması</w:t>
      </w:r>
    </w:p>
    <w:p w:rsidR="0074669E" w:rsidRDefault="0074669E">
      <w:pPr>
        <w:pStyle w:val="GvdeMetni"/>
        <w:spacing w:before="7"/>
        <w:rPr>
          <w:b/>
          <w:sz w:val="20"/>
        </w:rPr>
      </w:pPr>
    </w:p>
    <w:p w:rsidR="0074669E" w:rsidRDefault="00647543">
      <w:pPr>
        <w:pStyle w:val="GvdeMetni"/>
        <w:spacing w:line="276" w:lineRule="auto"/>
        <w:ind w:left="116" w:right="117"/>
        <w:jc w:val="both"/>
      </w:pPr>
      <w:r>
        <w:t>İhale, Komisyon tarafından, ihale tarihinden itibaren en geç 5 (beş) iş günü içinde onaylanır veya iptal edilir.</w:t>
      </w:r>
    </w:p>
    <w:p w:rsidR="0074669E" w:rsidRDefault="0074669E">
      <w:pPr>
        <w:pStyle w:val="GvdeMetni"/>
        <w:spacing w:before="10"/>
        <w:rPr>
          <w:sz w:val="27"/>
        </w:rPr>
      </w:pPr>
    </w:p>
    <w:p w:rsidR="0074669E" w:rsidRDefault="00647543">
      <w:pPr>
        <w:pStyle w:val="Balk1"/>
        <w:spacing w:before="0"/>
      </w:pPr>
      <w:r>
        <w:t>Madde 10 – Kesinleşen İhale Kararının Bildirilmesi</w:t>
      </w:r>
    </w:p>
    <w:p w:rsidR="0074669E" w:rsidRDefault="0074669E">
      <w:pPr>
        <w:pStyle w:val="GvdeMetni"/>
        <w:spacing w:before="8"/>
        <w:rPr>
          <w:b/>
          <w:sz w:val="20"/>
        </w:rPr>
      </w:pPr>
    </w:p>
    <w:p w:rsidR="0074669E" w:rsidRDefault="00647543">
      <w:pPr>
        <w:pStyle w:val="GvdeMetni"/>
        <w:spacing w:before="1" w:line="276" w:lineRule="auto"/>
        <w:ind w:left="116" w:right="122"/>
        <w:jc w:val="both"/>
      </w:pPr>
      <w:r>
        <w:t xml:space="preserve">Komisyonca onaylanan ihale kararları, onaylandığı günden itibaren en geç 5 (beş) </w:t>
      </w:r>
      <w:r w:rsidR="002825B7">
        <w:t>iş günü</w:t>
      </w:r>
      <w:r>
        <w:t xml:space="preserve"> içinde, ihale uhdesinde kalan bankaya bildirilir ve banka sözleşmeye davet edilir.</w:t>
      </w:r>
    </w:p>
    <w:p w:rsidR="0074669E" w:rsidRDefault="00647543">
      <w:pPr>
        <w:pStyle w:val="Balk1"/>
      </w:pPr>
      <w:r>
        <w:t>Madde 11 - Sözleşme Yapılmasında İsteklinin Görev ve Sorumluluğu</w:t>
      </w:r>
    </w:p>
    <w:p w:rsidR="0074669E" w:rsidRDefault="0074669E">
      <w:pPr>
        <w:pStyle w:val="GvdeMetni"/>
        <w:spacing w:before="5"/>
        <w:rPr>
          <w:b/>
          <w:sz w:val="20"/>
        </w:rPr>
      </w:pPr>
    </w:p>
    <w:p w:rsidR="0074669E" w:rsidRDefault="00647543">
      <w:pPr>
        <w:pStyle w:val="ListeParagraf"/>
        <w:numPr>
          <w:ilvl w:val="1"/>
          <w:numId w:val="3"/>
        </w:numPr>
        <w:tabs>
          <w:tab w:val="left" w:pos="681"/>
        </w:tabs>
        <w:spacing w:line="276" w:lineRule="auto"/>
        <w:ind w:right="116" w:firstLine="0"/>
        <w:jc w:val="both"/>
        <w:rPr>
          <w:sz w:val="24"/>
        </w:rPr>
      </w:pPr>
      <w:r>
        <w:rPr>
          <w:sz w:val="24"/>
        </w:rPr>
        <w:t xml:space="preserve">İhale üzerinde bırakılan istekli, sözleşmeye davet yazısının bildirim tarihini izleyen 10 (on) gün içinde banka promosyon sözleşmesini imzalamak zorundadır. Kapalı zarf ve açık artırma usulü sonucunda promosyon ihalesini kazanan bankanın sözleşme imzalamaya yanaşmaması halinde ya da sözleşmenin imzalanmasını müteakip tek taraflı fesih etmesi halinde, promosyon ihalesini kazanan Banka, Kurum’a açık artırma sonucunda verdiği son </w:t>
      </w:r>
      <w:r>
        <w:rPr>
          <w:sz w:val="24"/>
        </w:rPr>
        <w:lastRenderedPageBreak/>
        <w:t>teklifin toplamının (kişi başı teklif tutarı*</w:t>
      </w:r>
      <w:r w:rsidR="00CB1ABD">
        <w:rPr>
          <w:sz w:val="24"/>
        </w:rPr>
        <w:t>653</w:t>
      </w:r>
      <w:r>
        <w:rPr>
          <w:sz w:val="24"/>
        </w:rPr>
        <w:t>) % 10 (yüzde on)’u tutarında cezai şart ödemeyi kabul</w:t>
      </w:r>
      <w:r>
        <w:rPr>
          <w:spacing w:val="-1"/>
          <w:sz w:val="24"/>
        </w:rPr>
        <w:t xml:space="preserve"> </w:t>
      </w:r>
      <w:r>
        <w:rPr>
          <w:sz w:val="24"/>
        </w:rPr>
        <w:t>eder.</w:t>
      </w:r>
    </w:p>
    <w:p w:rsidR="0074669E" w:rsidRDefault="00647543">
      <w:pPr>
        <w:pStyle w:val="ListeParagraf"/>
        <w:numPr>
          <w:ilvl w:val="1"/>
          <w:numId w:val="3"/>
        </w:numPr>
        <w:tabs>
          <w:tab w:val="left" w:pos="695"/>
        </w:tabs>
        <w:spacing w:before="201" w:line="278" w:lineRule="auto"/>
        <w:ind w:right="121" w:firstLine="0"/>
        <w:jc w:val="both"/>
        <w:rPr>
          <w:sz w:val="24"/>
        </w:rPr>
      </w:pPr>
      <w:r>
        <w:rPr>
          <w:sz w:val="24"/>
        </w:rPr>
        <w:t>Banka, sözleşme süresince ve daha sonra elde ettiği personel bilgilerini bu şartname hükümleri dışında kullanamaz. Banka, kişisel verileri özenle korumakla</w:t>
      </w:r>
      <w:r>
        <w:rPr>
          <w:spacing w:val="-1"/>
          <w:sz w:val="24"/>
        </w:rPr>
        <w:t xml:space="preserve"> </w:t>
      </w:r>
      <w:r>
        <w:rPr>
          <w:sz w:val="24"/>
        </w:rPr>
        <w:t>yükümlüdür.</w:t>
      </w:r>
    </w:p>
    <w:p w:rsidR="00902A32" w:rsidRDefault="00902A32" w:rsidP="00902A32">
      <w:pPr>
        <w:pStyle w:val="ListeParagraf"/>
        <w:tabs>
          <w:tab w:val="left" w:pos="695"/>
        </w:tabs>
        <w:spacing w:before="201" w:line="278" w:lineRule="auto"/>
        <w:ind w:right="121"/>
        <w:jc w:val="left"/>
        <w:rPr>
          <w:sz w:val="24"/>
        </w:rPr>
      </w:pPr>
    </w:p>
    <w:p w:rsidR="0074669E" w:rsidRDefault="00647543">
      <w:pPr>
        <w:pStyle w:val="Balk1"/>
        <w:spacing w:before="93"/>
        <w:ind w:left="466" w:right="466"/>
        <w:jc w:val="center"/>
      </w:pPr>
      <w:r>
        <w:t>IV - SÖZLEŞMENİN UYGULANMASI VE DİĞER HUSUSLAR</w:t>
      </w:r>
    </w:p>
    <w:p w:rsidR="0074669E" w:rsidRDefault="0074669E">
      <w:pPr>
        <w:pStyle w:val="GvdeMetni"/>
        <w:spacing w:before="1"/>
        <w:rPr>
          <w:b/>
          <w:sz w:val="21"/>
        </w:rPr>
      </w:pPr>
    </w:p>
    <w:p w:rsidR="0074669E" w:rsidRDefault="00647543">
      <w:pPr>
        <w:ind w:left="116"/>
        <w:rPr>
          <w:b/>
          <w:sz w:val="24"/>
        </w:rPr>
      </w:pPr>
      <w:r>
        <w:rPr>
          <w:b/>
          <w:sz w:val="24"/>
        </w:rPr>
        <w:t>Madde 12 – Sözleşmenin Uygulanmasına İlişkin Hususlar</w:t>
      </w:r>
    </w:p>
    <w:p w:rsidR="0074669E" w:rsidRDefault="0074669E">
      <w:pPr>
        <w:pStyle w:val="GvdeMetni"/>
        <w:spacing w:before="7"/>
        <w:rPr>
          <w:b/>
          <w:sz w:val="20"/>
        </w:rPr>
      </w:pPr>
    </w:p>
    <w:p w:rsidR="0074669E" w:rsidRDefault="00647543">
      <w:pPr>
        <w:pStyle w:val="ListeParagraf"/>
        <w:numPr>
          <w:ilvl w:val="1"/>
          <w:numId w:val="2"/>
        </w:numPr>
        <w:tabs>
          <w:tab w:val="left" w:pos="719"/>
        </w:tabs>
        <w:spacing w:line="276" w:lineRule="auto"/>
        <w:ind w:right="112" w:firstLine="0"/>
        <w:jc w:val="both"/>
        <w:rPr>
          <w:sz w:val="24"/>
        </w:rPr>
      </w:pPr>
      <w:r>
        <w:rPr>
          <w:sz w:val="24"/>
        </w:rPr>
        <w:t>Kurum, personelin tamamına ait maaş tutarını, ödeme tarihinden iki iş günü önce bankada bulunan kurum/birim hesaplarına</w:t>
      </w:r>
      <w:r w:rsidR="00A90BFF">
        <w:rPr>
          <w:sz w:val="24"/>
        </w:rPr>
        <w:t xml:space="preserve"> aktarılır. Banka bu ödemeleri a</w:t>
      </w:r>
      <w:r>
        <w:rPr>
          <w:sz w:val="24"/>
        </w:rPr>
        <w:t xml:space="preserve">kademik ve </w:t>
      </w:r>
      <w:r w:rsidR="00595C94">
        <w:rPr>
          <w:sz w:val="24"/>
        </w:rPr>
        <w:t>idari</w:t>
      </w:r>
      <w:r>
        <w:rPr>
          <w:sz w:val="24"/>
        </w:rPr>
        <w:t xml:space="preserve"> personel için her ayın 15’inde, Sürekli işçiler için her ayın 1’inde veya 15’ inde saat </w:t>
      </w:r>
      <w:r>
        <w:rPr>
          <w:b/>
          <w:sz w:val="24"/>
        </w:rPr>
        <w:t xml:space="preserve">00.01 </w:t>
      </w:r>
      <w:r>
        <w:rPr>
          <w:sz w:val="24"/>
        </w:rPr>
        <w:t>itibariyle personel hesaplarına aktararak hesap sahibi personelin kullanımına hazır hale getirir. Diğer öde</w:t>
      </w:r>
      <w:r w:rsidR="003229F1">
        <w:rPr>
          <w:sz w:val="24"/>
        </w:rPr>
        <w:t>meler</w:t>
      </w:r>
      <w:r>
        <w:rPr>
          <w:sz w:val="24"/>
        </w:rPr>
        <w:t xml:space="preserve"> (ücret, ek ders, döner sermaye katkı payı, ek ödeme vb.) </w:t>
      </w:r>
      <w:r w:rsidR="003229F1">
        <w:rPr>
          <w:sz w:val="24"/>
        </w:rPr>
        <w:t>de aynı kapsamda ilgili</w:t>
      </w:r>
      <w:r>
        <w:rPr>
          <w:sz w:val="24"/>
        </w:rPr>
        <w:t xml:space="preserve"> personelin hesabına</w:t>
      </w:r>
      <w:r>
        <w:rPr>
          <w:spacing w:val="1"/>
          <w:sz w:val="24"/>
        </w:rPr>
        <w:t xml:space="preserve"> </w:t>
      </w:r>
      <w:r w:rsidR="00384DB0">
        <w:rPr>
          <w:sz w:val="24"/>
        </w:rPr>
        <w:t>aktarıla</w:t>
      </w:r>
      <w:r w:rsidR="00122255">
        <w:rPr>
          <w:sz w:val="24"/>
        </w:rPr>
        <w:t>caktır.</w:t>
      </w:r>
    </w:p>
    <w:p w:rsidR="0074669E" w:rsidRDefault="00595C94">
      <w:pPr>
        <w:pStyle w:val="ListeParagraf"/>
        <w:numPr>
          <w:ilvl w:val="1"/>
          <w:numId w:val="2"/>
        </w:numPr>
        <w:tabs>
          <w:tab w:val="left" w:pos="750"/>
        </w:tabs>
        <w:spacing w:before="199" w:line="276" w:lineRule="auto"/>
        <w:ind w:right="114" w:firstLine="0"/>
        <w:jc w:val="both"/>
        <w:rPr>
          <w:sz w:val="24"/>
        </w:rPr>
      </w:pPr>
      <w:r>
        <w:rPr>
          <w:sz w:val="24"/>
        </w:rPr>
        <w:t>Kurum, 15.08.2020</w:t>
      </w:r>
      <w:r w:rsidR="00647543">
        <w:rPr>
          <w:sz w:val="24"/>
        </w:rPr>
        <w:t xml:space="preserve"> tarihi itibariyle maaş almaya hak kazanan kişilerin listesini 20.0</w:t>
      </w:r>
      <w:r w:rsidR="00521083">
        <w:rPr>
          <w:sz w:val="24"/>
        </w:rPr>
        <w:t>8</w:t>
      </w:r>
      <w:r w:rsidR="00647543">
        <w:rPr>
          <w:sz w:val="24"/>
        </w:rPr>
        <w:t>.20</w:t>
      </w:r>
      <w:r w:rsidR="00521083">
        <w:rPr>
          <w:sz w:val="24"/>
        </w:rPr>
        <w:t>20</w:t>
      </w:r>
      <w:r w:rsidR="00647543">
        <w:rPr>
          <w:sz w:val="24"/>
        </w:rPr>
        <w:t xml:space="preserve"> mesai bitimine kadar bankaya iletecektir. Banka, listenin iletilmesinden itibaren 3 (üç) </w:t>
      </w:r>
      <w:r w:rsidR="002825B7">
        <w:rPr>
          <w:sz w:val="24"/>
        </w:rPr>
        <w:t>iş günü</w:t>
      </w:r>
      <w:r w:rsidR="00647543">
        <w:rPr>
          <w:sz w:val="24"/>
        </w:rPr>
        <w:t xml:space="preserve"> içinde, promosyon tutarını personelin banka hesabına </w:t>
      </w:r>
      <w:r>
        <w:rPr>
          <w:sz w:val="24"/>
        </w:rPr>
        <w:t xml:space="preserve">tek seferde </w:t>
      </w:r>
      <w:r w:rsidR="00647543">
        <w:rPr>
          <w:sz w:val="24"/>
        </w:rPr>
        <w:t>defaten</w:t>
      </w:r>
      <w:r w:rsidR="003229F1">
        <w:rPr>
          <w:sz w:val="24"/>
        </w:rPr>
        <w:t xml:space="preserve"> peşin olarak</w:t>
      </w:r>
      <w:r w:rsidR="00647543">
        <w:rPr>
          <w:spacing w:val="-7"/>
          <w:sz w:val="24"/>
        </w:rPr>
        <w:t xml:space="preserve"> </w:t>
      </w:r>
      <w:r w:rsidR="00647543">
        <w:rPr>
          <w:sz w:val="24"/>
        </w:rPr>
        <w:t>ödeyecektir.</w:t>
      </w:r>
    </w:p>
    <w:p w:rsidR="0074669E" w:rsidRDefault="00647543">
      <w:pPr>
        <w:pStyle w:val="GvdeMetni"/>
        <w:spacing w:before="200" w:line="278" w:lineRule="auto"/>
        <w:ind w:left="116"/>
      </w:pPr>
      <w:r>
        <w:t xml:space="preserve">Banka, Kurum personel hesabına ne kadar ödeme yapıldığı bilgisini 2 (iki) </w:t>
      </w:r>
      <w:r w:rsidR="002825B7">
        <w:t>iş günü</w:t>
      </w:r>
      <w:r>
        <w:t xml:space="preserve"> içerisinde </w:t>
      </w:r>
      <w:r w:rsidR="00595C94">
        <w:t>Konya</w:t>
      </w:r>
      <w:r w:rsidR="00521083">
        <w:t xml:space="preserve"> </w:t>
      </w:r>
      <w:r>
        <w:t>Teknik Üniversitesi Rek</w:t>
      </w:r>
      <w:r w:rsidR="00595C94">
        <w:t>törlüğüne yazılı olarak bildirecektir</w:t>
      </w:r>
      <w:r>
        <w:t>.</w:t>
      </w:r>
    </w:p>
    <w:p w:rsidR="0074669E" w:rsidRDefault="00647543">
      <w:pPr>
        <w:pStyle w:val="ListeParagraf"/>
        <w:numPr>
          <w:ilvl w:val="1"/>
          <w:numId w:val="2"/>
        </w:numPr>
        <w:tabs>
          <w:tab w:val="left" w:pos="707"/>
        </w:tabs>
        <w:spacing w:before="195" w:line="276" w:lineRule="auto"/>
        <w:ind w:right="114" w:firstLine="0"/>
        <w:jc w:val="both"/>
        <w:rPr>
          <w:sz w:val="24"/>
        </w:rPr>
      </w:pPr>
      <w:r>
        <w:rPr>
          <w:sz w:val="24"/>
        </w:rPr>
        <w:t xml:space="preserve">Banka, üniversite personelinin sayısını dikkate alarak ve Üniversitenin de görüşünü alarak </w:t>
      </w:r>
      <w:r w:rsidR="00595C94">
        <w:rPr>
          <w:sz w:val="24"/>
        </w:rPr>
        <w:t>Gelişim Yerleşkesine</w:t>
      </w:r>
      <w:r>
        <w:rPr>
          <w:sz w:val="24"/>
        </w:rPr>
        <w:t xml:space="preserve"> en az </w:t>
      </w:r>
      <w:r w:rsidR="00595C94">
        <w:rPr>
          <w:sz w:val="24"/>
        </w:rPr>
        <w:t>1 (bir)</w:t>
      </w:r>
      <w:r>
        <w:rPr>
          <w:sz w:val="24"/>
        </w:rPr>
        <w:t xml:space="preserve"> ATM koymak zorundadır. ATM</w:t>
      </w:r>
      <w:r w:rsidR="00521083">
        <w:rPr>
          <w:sz w:val="24"/>
        </w:rPr>
        <w:t>’</w:t>
      </w:r>
      <w:r>
        <w:rPr>
          <w:sz w:val="24"/>
        </w:rPr>
        <w:t>ler ile ilgili kiralama süreci Rektörlük</w:t>
      </w:r>
      <w:r w:rsidR="00595C94">
        <w:rPr>
          <w:sz w:val="24"/>
        </w:rPr>
        <w:t xml:space="preserve"> (Sağlık, Kültür ve Spor Daire Başkanlığı) ve Banka arasında yürütülecek,</w:t>
      </w:r>
      <w:r>
        <w:rPr>
          <w:sz w:val="24"/>
        </w:rPr>
        <w:t xml:space="preserve"> kiralar </w:t>
      </w:r>
      <w:r w:rsidR="00595C94">
        <w:rPr>
          <w:sz w:val="24"/>
        </w:rPr>
        <w:t xml:space="preserve">ise Konya Teknik Üniversitesi </w:t>
      </w:r>
      <w:r>
        <w:rPr>
          <w:sz w:val="24"/>
        </w:rPr>
        <w:t>Stratej</w:t>
      </w:r>
      <w:r w:rsidR="00595C94">
        <w:rPr>
          <w:sz w:val="24"/>
        </w:rPr>
        <w:t xml:space="preserve">i Geliştirme Daire Başkanlığı cari hesabına </w:t>
      </w:r>
      <w:r>
        <w:rPr>
          <w:sz w:val="24"/>
        </w:rPr>
        <w:t>yatırılacaktır. Banka, haftanın her günü ve saatinde ATM’lerde yeterli miktarda para bulundurmakla</w:t>
      </w:r>
      <w:r>
        <w:rPr>
          <w:spacing w:val="1"/>
          <w:sz w:val="24"/>
        </w:rPr>
        <w:t xml:space="preserve"> </w:t>
      </w:r>
      <w:r>
        <w:rPr>
          <w:sz w:val="24"/>
        </w:rPr>
        <w:t>yükümlüdür.</w:t>
      </w:r>
    </w:p>
    <w:p w:rsidR="0074669E" w:rsidRDefault="00647543">
      <w:pPr>
        <w:pStyle w:val="Balk1"/>
        <w:spacing w:before="206" w:line="276" w:lineRule="auto"/>
        <w:ind w:right="596"/>
      </w:pPr>
      <w:r>
        <w:t>Madde 13 - İhaleyi Alan Banka Tarafından Üniversite Personeline Sağlanacak Avantajlar</w:t>
      </w:r>
    </w:p>
    <w:p w:rsidR="0074669E" w:rsidRDefault="00647543">
      <w:pPr>
        <w:pStyle w:val="ListeParagraf"/>
        <w:numPr>
          <w:ilvl w:val="1"/>
          <w:numId w:val="1"/>
        </w:numPr>
        <w:tabs>
          <w:tab w:val="left" w:pos="714"/>
        </w:tabs>
        <w:spacing w:before="195" w:line="276" w:lineRule="auto"/>
        <w:ind w:right="114" w:firstLine="0"/>
        <w:jc w:val="both"/>
        <w:rPr>
          <w:sz w:val="24"/>
        </w:rPr>
      </w:pPr>
      <w:r>
        <w:rPr>
          <w:sz w:val="24"/>
        </w:rPr>
        <w:t xml:space="preserve">Sözleşme süresince banka kartları, kredi kartları ve ek kartlar gibi her nevi kartın verilmesi, yenilenmesi, değiştirilmesi, iptal edilmesi kullanılması </w:t>
      </w:r>
      <w:r>
        <w:rPr>
          <w:spacing w:val="-4"/>
          <w:sz w:val="24"/>
        </w:rPr>
        <w:t xml:space="preserve">ya </w:t>
      </w:r>
      <w:r>
        <w:rPr>
          <w:sz w:val="24"/>
        </w:rPr>
        <w:t>da kullanılmamasından dolayı Kurum personelinden her ne ad altında olursa olsun hiçbir ücret, masraf ve sair tutar, Banka tarafından talep edilmeyecektir.</w:t>
      </w:r>
    </w:p>
    <w:p w:rsidR="0074669E" w:rsidRDefault="00647543">
      <w:pPr>
        <w:pStyle w:val="ListeParagraf"/>
        <w:numPr>
          <w:ilvl w:val="1"/>
          <w:numId w:val="1"/>
        </w:numPr>
        <w:tabs>
          <w:tab w:val="left" w:pos="705"/>
        </w:tabs>
        <w:spacing w:before="200" w:line="276" w:lineRule="auto"/>
        <w:ind w:right="113" w:firstLine="0"/>
        <w:jc w:val="both"/>
        <w:rPr>
          <w:sz w:val="24"/>
        </w:rPr>
      </w:pPr>
      <w:r>
        <w:rPr>
          <w:sz w:val="24"/>
        </w:rPr>
        <w:t xml:space="preserve">Kurum personelinin hesaplarının bulunduğu şube ile sınırlı olmaksızın Türkiye’deki bütün şubeleri, ATM’leri, internet bankacılığı, telefon bankacılığı ve mobil bankacılığı dahil herhangi bir kanal aracılığıyla </w:t>
      </w:r>
      <w:r w:rsidR="00122255">
        <w:rPr>
          <w:sz w:val="24"/>
        </w:rPr>
        <w:t xml:space="preserve">günün her saatinde </w:t>
      </w:r>
      <w:r>
        <w:rPr>
          <w:sz w:val="24"/>
        </w:rPr>
        <w:t>gerçekleştirdiği havale, EFT ve diğer bütün bankacılık işlemlerinden her ne ad altında olursa olsun hiçbir ücret, masraf ve sair bir tutar, Banka tarafından talep edilmeyecektir. Kurumun, banka şubesi nezdindeki kurumsal hesaplarından (birim hesapları) yapılan işlemlerde de bu kural geçerlidir.</w:t>
      </w:r>
    </w:p>
    <w:p w:rsidR="00122255" w:rsidRDefault="00647543" w:rsidP="002A07C9">
      <w:pPr>
        <w:pStyle w:val="ListeParagraf"/>
        <w:numPr>
          <w:ilvl w:val="1"/>
          <w:numId w:val="1"/>
        </w:numPr>
        <w:tabs>
          <w:tab w:val="left" w:pos="724"/>
        </w:tabs>
        <w:spacing w:before="72" w:line="278" w:lineRule="auto"/>
        <w:ind w:right="116" w:firstLine="0"/>
        <w:jc w:val="both"/>
        <w:rPr>
          <w:sz w:val="24"/>
        </w:rPr>
      </w:pPr>
      <w:r w:rsidRPr="00122255">
        <w:rPr>
          <w:sz w:val="24"/>
        </w:rPr>
        <w:lastRenderedPageBreak/>
        <w:t>Kurum personelinin maaş hesabının bulunduğu şubedeki hesapları (maaş ve diğer hesapları) ile ilgili olarak hesap defteri/cüzdanı ücreti, hesap işletim ücreti ve ekstre ücreti vb. her ne ad altında olursa olsun hiçbir ücret, masraf ve sair bir tutar, Banka tarafından talep edilmeyecektir. Kurumda, ders saat başı ücretli olarak görevlendirilen kurum dışı öğretim elemanlarının, ek ders ücretleri için banka şubesinde açmış oldukları hesaplar da personel hesabı gibi</w:t>
      </w:r>
      <w:r w:rsidRPr="00122255">
        <w:rPr>
          <w:spacing w:val="-1"/>
          <w:sz w:val="24"/>
        </w:rPr>
        <w:t xml:space="preserve"> </w:t>
      </w:r>
      <w:r w:rsidR="00595C94" w:rsidRPr="00122255">
        <w:rPr>
          <w:sz w:val="24"/>
        </w:rPr>
        <w:t>değerlendirilecektir</w:t>
      </w:r>
      <w:r w:rsidRPr="00122255">
        <w:rPr>
          <w:sz w:val="24"/>
        </w:rPr>
        <w:t>.</w:t>
      </w:r>
    </w:p>
    <w:p w:rsidR="0074669E" w:rsidRPr="00122255" w:rsidRDefault="00647543" w:rsidP="002A07C9">
      <w:pPr>
        <w:pStyle w:val="ListeParagraf"/>
        <w:numPr>
          <w:ilvl w:val="1"/>
          <w:numId w:val="1"/>
        </w:numPr>
        <w:tabs>
          <w:tab w:val="left" w:pos="724"/>
        </w:tabs>
        <w:spacing w:before="72" w:line="278" w:lineRule="auto"/>
        <w:ind w:right="116" w:firstLine="0"/>
        <w:jc w:val="both"/>
        <w:rPr>
          <w:sz w:val="24"/>
        </w:rPr>
      </w:pPr>
      <w:r w:rsidRPr="00122255">
        <w:rPr>
          <w:sz w:val="24"/>
        </w:rPr>
        <w:t xml:space="preserve">Banka, çeşitli zamanlarda düzenleyeceği kampanyalardan, </w:t>
      </w:r>
      <w:r w:rsidR="00595C94" w:rsidRPr="00122255">
        <w:rPr>
          <w:sz w:val="24"/>
        </w:rPr>
        <w:t>Konya</w:t>
      </w:r>
      <w:r w:rsidRPr="00122255">
        <w:rPr>
          <w:sz w:val="24"/>
        </w:rPr>
        <w:t xml:space="preserve"> Teknik Üniversitesi personelinin öncelikle haberdar edilmesini </w:t>
      </w:r>
      <w:r w:rsidR="00122255">
        <w:rPr>
          <w:sz w:val="24"/>
        </w:rPr>
        <w:t>sağlayacaktır.</w:t>
      </w:r>
    </w:p>
    <w:p w:rsidR="0074669E" w:rsidRDefault="00647543">
      <w:pPr>
        <w:pStyle w:val="ListeParagraf"/>
        <w:numPr>
          <w:ilvl w:val="1"/>
          <w:numId w:val="1"/>
        </w:numPr>
        <w:tabs>
          <w:tab w:val="left" w:pos="598"/>
        </w:tabs>
        <w:spacing w:before="195" w:line="276" w:lineRule="auto"/>
        <w:ind w:right="118" w:firstLine="0"/>
        <w:jc w:val="both"/>
        <w:rPr>
          <w:sz w:val="24"/>
        </w:rPr>
      </w:pPr>
      <w:r>
        <w:rPr>
          <w:sz w:val="24"/>
        </w:rPr>
        <w:t xml:space="preserve">Banka, </w:t>
      </w:r>
      <w:r w:rsidR="00595C94">
        <w:rPr>
          <w:sz w:val="24"/>
        </w:rPr>
        <w:t>Konya</w:t>
      </w:r>
      <w:r>
        <w:rPr>
          <w:sz w:val="24"/>
        </w:rPr>
        <w:t xml:space="preserve"> Teknik Üniversitesi personelinin isteği doğrultusunda avantajlı fiyatlarla sağlık, deprem, konut, bireysel emeklilik</w:t>
      </w:r>
      <w:r w:rsidR="00122255">
        <w:rPr>
          <w:sz w:val="24"/>
        </w:rPr>
        <w:t>, zorunlu trafik sigortası</w:t>
      </w:r>
      <w:r>
        <w:rPr>
          <w:sz w:val="24"/>
        </w:rPr>
        <w:t xml:space="preserve"> ve taşıt kasko sigortası yaptırabilmesini </w:t>
      </w:r>
      <w:r w:rsidR="00122255">
        <w:rPr>
          <w:sz w:val="24"/>
        </w:rPr>
        <w:t>sağlayacaktır.</w:t>
      </w:r>
    </w:p>
    <w:p w:rsidR="0074669E" w:rsidRDefault="00647543">
      <w:pPr>
        <w:pStyle w:val="ListeParagraf"/>
        <w:numPr>
          <w:ilvl w:val="1"/>
          <w:numId w:val="1"/>
        </w:numPr>
        <w:tabs>
          <w:tab w:val="left" w:pos="683"/>
        </w:tabs>
        <w:spacing w:before="200" w:line="276" w:lineRule="auto"/>
        <w:ind w:right="115" w:firstLine="0"/>
        <w:jc w:val="both"/>
        <w:rPr>
          <w:sz w:val="24"/>
        </w:rPr>
      </w:pPr>
      <w:r>
        <w:rPr>
          <w:sz w:val="24"/>
        </w:rPr>
        <w:t>Üniversite personelinin kusurundan kaynaklanan hatalı ödemeler haricinde; Banka’nın kusuruyla yanlış kişiye yapılacak ödemelerden doğan sorunlar Banka tarafından 5 (beş) iş günü içinde çözüme kavuşturulacaktır. Hatalı ödeme yapılan kişiden söz konusu tutarın tahsil edilememesi halinde bu tutarı söz konusu süre zarfında Banka il</w:t>
      </w:r>
      <w:r w:rsidR="00595C94">
        <w:rPr>
          <w:sz w:val="24"/>
        </w:rPr>
        <w:t>gili personelin hesabına geçirecektir</w:t>
      </w:r>
      <w:r>
        <w:rPr>
          <w:sz w:val="24"/>
        </w:rPr>
        <w:t>.</w:t>
      </w:r>
    </w:p>
    <w:p w:rsidR="0074669E" w:rsidRDefault="00647543" w:rsidP="007863DC">
      <w:pPr>
        <w:pStyle w:val="ListeParagraf"/>
        <w:numPr>
          <w:ilvl w:val="1"/>
          <w:numId w:val="1"/>
        </w:numPr>
        <w:tabs>
          <w:tab w:val="left" w:pos="662"/>
        </w:tabs>
        <w:spacing w:before="202" w:line="276" w:lineRule="auto"/>
        <w:ind w:left="113" w:right="113" w:firstLine="0"/>
        <w:jc w:val="both"/>
        <w:rPr>
          <w:sz w:val="24"/>
        </w:rPr>
      </w:pPr>
      <w:r>
        <w:rPr>
          <w:sz w:val="24"/>
        </w:rPr>
        <w:t xml:space="preserve">Banka; sözleşme imzalanmasından sonra, Kuruma açıktan atama, naklen atama, ücretsiz izin sonunda göreve dönme vb. sebeplerle çalışmaya başlayan personellerin promosyonlarını, geriye kalan süre ile orantılı olarak hesap edilerek, Kurumun vereceği bilgi ve listeye göre </w:t>
      </w:r>
      <w:r w:rsidR="00595C94">
        <w:rPr>
          <w:sz w:val="24"/>
        </w:rPr>
        <w:t>listenin verilişinden itibaren 5 (beş</w:t>
      </w:r>
      <w:r>
        <w:rPr>
          <w:sz w:val="24"/>
        </w:rPr>
        <w:t>) iş günü içerisinde personele ödemeyi yapacaktır. Sözleşme imzalanmasından sonra herhangi bir nedenle kurum ile ilişiği kesilen personelden promosyon ücreti iadesi</w:t>
      </w:r>
      <w:r>
        <w:rPr>
          <w:spacing w:val="-2"/>
          <w:sz w:val="24"/>
        </w:rPr>
        <w:t xml:space="preserve"> </w:t>
      </w:r>
      <w:r>
        <w:rPr>
          <w:sz w:val="24"/>
        </w:rPr>
        <w:t>istenmeyecektir.</w:t>
      </w:r>
    </w:p>
    <w:p w:rsidR="0074669E" w:rsidRDefault="00647543">
      <w:pPr>
        <w:pStyle w:val="ListeParagraf"/>
        <w:numPr>
          <w:ilvl w:val="1"/>
          <w:numId w:val="1"/>
        </w:numPr>
        <w:tabs>
          <w:tab w:val="left" w:pos="669"/>
        </w:tabs>
        <w:spacing w:before="200" w:line="276" w:lineRule="auto"/>
        <w:ind w:right="120" w:firstLine="0"/>
        <w:jc w:val="both"/>
        <w:rPr>
          <w:sz w:val="24"/>
        </w:rPr>
      </w:pPr>
      <w:r>
        <w:rPr>
          <w:sz w:val="24"/>
        </w:rPr>
        <w:t>İnternet bankacılığı işlemleri için Banka tarafından gönderilen kısa mesajlar (SMS) için ücret</w:t>
      </w:r>
      <w:r>
        <w:rPr>
          <w:spacing w:val="-1"/>
          <w:sz w:val="24"/>
        </w:rPr>
        <w:t xml:space="preserve"> </w:t>
      </w:r>
      <w:r>
        <w:rPr>
          <w:sz w:val="24"/>
        </w:rPr>
        <w:t>alınmayacaktır.</w:t>
      </w:r>
    </w:p>
    <w:p w:rsidR="0074669E" w:rsidRDefault="00647543">
      <w:pPr>
        <w:pStyle w:val="ListeParagraf"/>
        <w:numPr>
          <w:ilvl w:val="1"/>
          <w:numId w:val="1"/>
        </w:numPr>
        <w:tabs>
          <w:tab w:val="left" w:pos="782"/>
        </w:tabs>
        <w:spacing w:before="199" w:line="278" w:lineRule="auto"/>
        <w:ind w:right="114" w:firstLine="60"/>
        <w:jc w:val="both"/>
        <w:rPr>
          <w:sz w:val="24"/>
        </w:rPr>
      </w:pPr>
      <w:r>
        <w:rPr>
          <w:sz w:val="24"/>
        </w:rPr>
        <w:t>Maaş hesabından yapılacak elektrik, su, doğalg</w:t>
      </w:r>
      <w:r w:rsidR="00A90BFF">
        <w:rPr>
          <w:sz w:val="24"/>
        </w:rPr>
        <w:t>az, sabit telefon, cep telefonu</w:t>
      </w:r>
      <w:r>
        <w:rPr>
          <w:sz w:val="24"/>
        </w:rPr>
        <w:t xml:space="preserve"> vb. otomatik fatura ödemeleri için ücret talep</w:t>
      </w:r>
      <w:r>
        <w:rPr>
          <w:spacing w:val="-3"/>
          <w:sz w:val="24"/>
        </w:rPr>
        <w:t xml:space="preserve"> </w:t>
      </w:r>
      <w:r>
        <w:rPr>
          <w:sz w:val="24"/>
        </w:rPr>
        <w:t>edilmeyecektir.</w:t>
      </w:r>
    </w:p>
    <w:p w:rsidR="0074669E" w:rsidRDefault="00647543">
      <w:pPr>
        <w:pStyle w:val="ListeParagraf"/>
        <w:numPr>
          <w:ilvl w:val="1"/>
          <w:numId w:val="1"/>
        </w:numPr>
        <w:tabs>
          <w:tab w:val="left" w:pos="779"/>
        </w:tabs>
        <w:spacing w:before="195" w:line="276" w:lineRule="auto"/>
        <w:ind w:right="118" w:firstLine="0"/>
        <w:jc w:val="both"/>
        <w:rPr>
          <w:sz w:val="24"/>
        </w:rPr>
      </w:pPr>
      <w:r>
        <w:rPr>
          <w:sz w:val="24"/>
        </w:rPr>
        <w:t>Kurum personelinin, ücretsiz izin hali dahil bütün izin hallerinde de bu maddeye ilişkin hükümler (promosyon tutarı hariç) geçerli</w:t>
      </w:r>
      <w:r>
        <w:rPr>
          <w:spacing w:val="1"/>
          <w:sz w:val="24"/>
        </w:rPr>
        <w:t xml:space="preserve"> </w:t>
      </w:r>
      <w:r>
        <w:rPr>
          <w:sz w:val="24"/>
        </w:rPr>
        <w:t>olacaktır.</w:t>
      </w:r>
    </w:p>
    <w:p w:rsidR="0074669E" w:rsidRDefault="00647543" w:rsidP="007863DC">
      <w:pPr>
        <w:pStyle w:val="Balk1"/>
        <w:spacing w:line="276" w:lineRule="auto"/>
      </w:pPr>
      <w:r>
        <w:t>Madde 14 - Vergi, Resim ve Harçlar</w:t>
      </w:r>
    </w:p>
    <w:p w:rsidR="0074669E" w:rsidRPr="007863DC" w:rsidRDefault="0074669E" w:rsidP="007863DC">
      <w:pPr>
        <w:pStyle w:val="GvdeMetni"/>
        <w:spacing w:before="5" w:line="276" w:lineRule="auto"/>
        <w:rPr>
          <w:b/>
          <w:sz w:val="12"/>
          <w:szCs w:val="12"/>
        </w:rPr>
      </w:pPr>
    </w:p>
    <w:p w:rsidR="0074669E" w:rsidRDefault="00647543" w:rsidP="005F66B0">
      <w:pPr>
        <w:pStyle w:val="GvdeMetni"/>
        <w:spacing w:line="276" w:lineRule="auto"/>
        <w:ind w:left="116"/>
        <w:jc w:val="both"/>
      </w:pPr>
      <w:r>
        <w:t>İmzalanacak sözleşme ile ilgili her türlü vergi, resmi, harç vb. yasal giderler anlaşma yapılan bankaya aittir.</w:t>
      </w:r>
    </w:p>
    <w:p w:rsidR="0074669E" w:rsidRPr="007863DC" w:rsidRDefault="0074669E" w:rsidP="007863DC">
      <w:pPr>
        <w:pStyle w:val="GvdeMetni"/>
        <w:spacing w:line="276" w:lineRule="auto"/>
        <w:rPr>
          <w:sz w:val="12"/>
          <w:szCs w:val="12"/>
        </w:rPr>
      </w:pPr>
    </w:p>
    <w:p w:rsidR="0074669E" w:rsidRDefault="00647543" w:rsidP="007863DC">
      <w:pPr>
        <w:pStyle w:val="Balk1"/>
        <w:spacing w:before="0" w:line="276" w:lineRule="auto"/>
      </w:pPr>
      <w:r>
        <w:t>Madde 15 - Sözleşmenin Süresi</w:t>
      </w:r>
    </w:p>
    <w:p w:rsidR="0074669E" w:rsidRPr="007863DC" w:rsidRDefault="0074669E" w:rsidP="007863DC">
      <w:pPr>
        <w:pStyle w:val="GvdeMetni"/>
        <w:spacing w:line="276" w:lineRule="auto"/>
        <w:rPr>
          <w:b/>
          <w:sz w:val="12"/>
          <w:szCs w:val="12"/>
        </w:rPr>
      </w:pPr>
    </w:p>
    <w:p w:rsidR="0074669E" w:rsidRDefault="00647543" w:rsidP="007863DC">
      <w:pPr>
        <w:pStyle w:val="GvdeMetni"/>
        <w:spacing w:line="276" w:lineRule="auto"/>
        <w:ind w:left="116" w:right="115"/>
        <w:jc w:val="both"/>
      </w:pPr>
      <w:r>
        <w:t>Sözleşmenin süresi 3 ( üç )</w:t>
      </w:r>
      <w:r w:rsidR="00595C94">
        <w:t xml:space="preserve"> yıldır. İmzalanacak sözleşme 15.08.2020-14.08.2023</w:t>
      </w:r>
      <w:r>
        <w:t xml:space="preserve"> tarihlerini kapsayacaktır.</w:t>
      </w:r>
    </w:p>
    <w:p w:rsidR="007863DC" w:rsidRPr="007863DC" w:rsidRDefault="007863DC" w:rsidP="007863DC">
      <w:pPr>
        <w:pStyle w:val="GvdeMetni"/>
        <w:spacing w:line="276" w:lineRule="auto"/>
        <w:ind w:left="116" w:right="115"/>
        <w:jc w:val="both"/>
        <w:rPr>
          <w:sz w:val="12"/>
          <w:szCs w:val="12"/>
        </w:rPr>
      </w:pPr>
    </w:p>
    <w:p w:rsidR="0074669E" w:rsidRDefault="00647543" w:rsidP="007863DC">
      <w:pPr>
        <w:pStyle w:val="Balk1"/>
        <w:spacing w:before="0" w:line="276" w:lineRule="auto"/>
      </w:pPr>
      <w:r>
        <w:t>Madde 16 - Uyuşmazlıkların Çözümü</w:t>
      </w:r>
    </w:p>
    <w:p w:rsidR="0074669E" w:rsidRPr="007863DC" w:rsidRDefault="0074669E" w:rsidP="007863DC">
      <w:pPr>
        <w:pStyle w:val="GvdeMetni"/>
        <w:spacing w:line="276" w:lineRule="auto"/>
        <w:rPr>
          <w:b/>
          <w:sz w:val="12"/>
          <w:szCs w:val="12"/>
        </w:rPr>
      </w:pPr>
    </w:p>
    <w:p w:rsidR="0074669E" w:rsidRDefault="00647543" w:rsidP="007863DC">
      <w:pPr>
        <w:pStyle w:val="GvdeMetni"/>
        <w:spacing w:line="276" w:lineRule="auto"/>
        <w:ind w:left="116" w:right="113"/>
        <w:jc w:val="both"/>
      </w:pPr>
      <w:r>
        <w:t xml:space="preserve">Bu sözleşme ve eklerinin uygulanmasından doğabilecek her türlü uyuşmazlığın çözümünde </w:t>
      </w:r>
      <w:r w:rsidR="00595C94">
        <w:t>Konya</w:t>
      </w:r>
      <w:r>
        <w:t xml:space="preserve"> Mahkemeleri ve İcra Daireleri yetkilidir.</w:t>
      </w:r>
    </w:p>
    <w:sectPr w:rsidR="0074669E">
      <w:pgSz w:w="11910" w:h="16840"/>
      <w:pgMar w:top="1580" w:right="1300" w:bottom="1120" w:left="1300" w:header="0" w:footer="92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E9E" w:rsidRDefault="00D70E9E">
      <w:r>
        <w:separator/>
      </w:r>
    </w:p>
  </w:endnote>
  <w:endnote w:type="continuationSeparator" w:id="0">
    <w:p w:rsidR="00D70E9E" w:rsidRDefault="00D7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69E" w:rsidRDefault="00F75FD7">
    <w:pPr>
      <w:pStyle w:val="GvdeMetni"/>
      <w:spacing w:line="14" w:lineRule="auto"/>
      <w:rPr>
        <w:sz w:val="14"/>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6553200</wp:posOffset>
              </wp:positionH>
              <wp:positionV relativeFrom="page">
                <wp:posOffset>9916160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9E" w:rsidRDefault="00647543">
                          <w:pPr>
                            <w:spacing w:line="245" w:lineRule="exact"/>
                            <w:ind w:left="60"/>
                            <w:rPr>
                              <w:rFonts w:ascii="Carlito"/>
                            </w:rPr>
                          </w:pPr>
                          <w:r>
                            <w:fldChar w:fldCharType="begin"/>
                          </w:r>
                          <w:r>
                            <w:rPr>
                              <w:rFonts w:ascii="Carlito"/>
                            </w:rPr>
                            <w:instrText xml:space="preserve"> PAGE </w:instrText>
                          </w:r>
                          <w:r>
                            <w:fldChar w:fldCharType="separate"/>
                          </w:r>
                          <w:r w:rsidR="00F75FD7">
                            <w:rPr>
                              <w:rFonts w:ascii="Carlito"/>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6pt;margin-top:780.8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pS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" filled="f" stroked="f">
              <v:textbox inset="0,0,0,0">
                <w:txbxContent>
                  <w:p w:rsidR="0074669E" w:rsidRDefault="00647543">
                    <w:pPr>
                      <w:spacing w:line="245" w:lineRule="exact"/>
                      <w:ind w:left="60"/>
                      <w:rPr>
                        <w:rFonts w:ascii="Carlito"/>
                      </w:rPr>
                    </w:pPr>
                    <w:r>
                      <w:fldChar w:fldCharType="begin"/>
                    </w:r>
                    <w:r>
                      <w:rPr>
                        <w:rFonts w:ascii="Carlito"/>
                      </w:rPr>
                      <w:instrText xml:space="preserve"> PAGE </w:instrText>
                    </w:r>
                    <w:r>
                      <w:fldChar w:fldCharType="separate"/>
                    </w:r>
                    <w:r w:rsidR="00F75FD7">
                      <w:rPr>
                        <w:rFonts w:ascii="Carlito"/>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E9E" w:rsidRDefault="00D70E9E">
      <w:r>
        <w:separator/>
      </w:r>
    </w:p>
  </w:footnote>
  <w:footnote w:type="continuationSeparator" w:id="0">
    <w:p w:rsidR="00D70E9E" w:rsidRDefault="00D70E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320C"/>
    <w:multiLevelType w:val="hybridMultilevel"/>
    <w:tmpl w:val="6CCA1E02"/>
    <w:lvl w:ilvl="0" w:tplc="915636BC">
      <w:start w:val="1"/>
      <w:numFmt w:val="lowerLetter"/>
      <w:lvlText w:val="%1)"/>
      <w:lvlJc w:val="left"/>
      <w:pPr>
        <w:ind w:left="363" w:hanging="247"/>
        <w:jc w:val="left"/>
      </w:pPr>
      <w:rPr>
        <w:rFonts w:ascii="Times New Roman" w:eastAsia="Times New Roman" w:hAnsi="Times New Roman" w:cs="Times New Roman" w:hint="default"/>
        <w:spacing w:val="-1"/>
        <w:w w:val="100"/>
        <w:sz w:val="24"/>
        <w:szCs w:val="24"/>
        <w:lang w:val="tr-TR" w:eastAsia="en-US" w:bidi="ar-SA"/>
      </w:rPr>
    </w:lvl>
    <w:lvl w:ilvl="1" w:tplc="20EA0A9C">
      <w:numFmt w:val="bullet"/>
      <w:lvlText w:val="•"/>
      <w:lvlJc w:val="left"/>
      <w:pPr>
        <w:ind w:left="1254" w:hanging="247"/>
      </w:pPr>
      <w:rPr>
        <w:rFonts w:hint="default"/>
        <w:lang w:val="tr-TR" w:eastAsia="en-US" w:bidi="ar-SA"/>
      </w:rPr>
    </w:lvl>
    <w:lvl w:ilvl="2" w:tplc="668C97FA">
      <w:numFmt w:val="bullet"/>
      <w:lvlText w:val="•"/>
      <w:lvlJc w:val="left"/>
      <w:pPr>
        <w:ind w:left="2149" w:hanging="247"/>
      </w:pPr>
      <w:rPr>
        <w:rFonts w:hint="default"/>
        <w:lang w:val="tr-TR" w:eastAsia="en-US" w:bidi="ar-SA"/>
      </w:rPr>
    </w:lvl>
    <w:lvl w:ilvl="3" w:tplc="DE84EAF4">
      <w:numFmt w:val="bullet"/>
      <w:lvlText w:val="•"/>
      <w:lvlJc w:val="left"/>
      <w:pPr>
        <w:ind w:left="3043" w:hanging="247"/>
      </w:pPr>
      <w:rPr>
        <w:rFonts w:hint="default"/>
        <w:lang w:val="tr-TR" w:eastAsia="en-US" w:bidi="ar-SA"/>
      </w:rPr>
    </w:lvl>
    <w:lvl w:ilvl="4" w:tplc="12744C3E">
      <w:numFmt w:val="bullet"/>
      <w:lvlText w:val="•"/>
      <w:lvlJc w:val="left"/>
      <w:pPr>
        <w:ind w:left="3938" w:hanging="247"/>
      </w:pPr>
      <w:rPr>
        <w:rFonts w:hint="default"/>
        <w:lang w:val="tr-TR" w:eastAsia="en-US" w:bidi="ar-SA"/>
      </w:rPr>
    </w:lvl>
    <w:lvl w:ilvl="5" w:tplc="3B801DD2">
      <w:numFmt w:val="bullet"/>
      <w:lvlText w:val="•"/>
      <w:lvlJc w:val="left"/>
      <w:pPr>
        <w:ind w:left="4833" w:hanging="247"/>
      </w:pPr>
      <w:rPr>
        <w:rFonts w:hint="default"/>
        <w:lang w:val="tr-TR" w:eastAsia="en-US" w:bidi="ar-SA"/>
      </w:rPr>
    </w:lvl>
    <w:lvl w:ilvl="6" w:tplc="58BED986">
      <w:numFmt w:val="bullet"/>
      <w:lvlText w:val="•"/>
      <w:lvlJc w:val="left"/>
      <w:pPr>
        <w:ind w:left="5727" w:hanging="247"/>
      </w:pPr>
      <w:rPr>
        <w:rFonts w:hint="default"/>
        <w:lang w:val="tr-TR" w:eastAsia="en-US" w:bidi="ar-SA"/>
      </w:rPr>
    </w:lvl>
    <w:lvl w:ilvl="7" w:tplc="98FECA58">
      <w:numFmt w:val="bullet"/>
      <w:lvlText w:val="•"/>
      <w:lvlJc w:val="left"/>
      <w:pPr>
        <w:ind w:left="6622" w:hanging="247"/>
      </w:pPr>
      <w:rPr>
        <w:rFonts w:hint="default"/>
        <w:lang w:val="tr-TR" w:eastAsia="en-US" w:bidi="ar-SA"/>
      </w:rPr>
    </w:lvl>
    <w:lvl w:ilvl="8" w:tplc="250E0880">
      <w:numFmt w:val="bullet"/>
      <w:lvlText w:val="•"/>
      <w:lvlJc w:val="left"/>
      <w:pPr>
        <w:ind w:left="7517" w:hanging="247"/>
      </w:pPr>
      <w:rPr>
        <w:rFonts w:hint="default"/>
        <w:lang w:val="tr-TR" w:eastAsia="en-US" w:bidi="ar-SA"/>
      </w:rPr>
    </w:lvl>
  </w:abstractNum>
  <w:abstractNum w:abstractNumId="1" w15:restartNumberingAfterBreak="0">
    <w:nsid w:val="0A465699"/>
    <w:multiLevelType w:val="multilevel"/>
    <w:tmpl w:val="C0BC709E"/>
    <w:lvl w:ilvl="0">
      <w:start w:val="3"/>
      <w:numFmt w:val="decimal"/>
      <w:lvlText w:val="%1"/>
      <w:lvlJc w:val="left"/>
      <w:pPr>
        <w:ind w:left="477" w:hanging="361"/>
        <w:jc w:val="left"/>
      </w:pPr>
      <w:rPr>
        <w:rFonts w:hint="default"/>
        <w:lang w:val="tr-TR" w:eastAsia="en-US" w:bidi="ar-SA"/>
      </w:rPr>
    </w:lvl>
    <w:lvl w:ilvl="1">
      <w:start w:val="2"/>
      <w:numFmt w:val="decimal"/>
      <w:lvlText w:val="%1.%2."/>
      <w:lvlJc w:val="left"/>
      <w:pPr>
        <w:ind w:left="477" w:hanging="361"/>
        <w:jc w:val="left"/>
      </w:pPr>
      <w:rPr>
        <w:rFonts w:ascii="Times New Roman" w:eastAsia="Times New Roman" w:hAnsi="Times New Roman" w:cs="Times New Roman" w:hint="default"/>
        <w:b/>
        <w:bCs/>
        <w:spacing w:val="-4"/>
        <w:w w:val="100"/>
        <w:sz w:val="22"/>
        <w:szCs w:val="22"/>
        <w:lang w:val="tr-TR" w:eastAsia="en-US" w:bidi="ar-SA"/>
      </w:rPr>
    </w:lvl>
    <w:lvl w:ilvl="2">
      <w:numFmt w:val="bullet"/>
      <w:lvlText w:val="•"/>
      <w:lvlJc w:val="left"/>
      <w:pPr>
        <w:ind w:left="2245" w:hanging="361"/>
      </w:pPr>
      <w:rPr>
        <w:rFonts w:hint="default"/>
        <w:lang w:val="tr-TR" w:eastAsia="en-US" w:bidi="ar-SA"/>
      </w:rPr>
    </w:lvl>
    <w:lvl w:ilvl="3">
      <w:numFmt w:val="bullet"/>
      <w:lvlText w:val="•"/>
      <w:lvlJc w:val="left"/>
      <w:pPr>
        <w:ind w:left="3127" w:hanging="361"/>
      </w:pPr>
      <w:rPr>
        <w:rFonts w:hint="default"/>
        <w:lang w:val="tr-TR" w:eastAsia="en-US" w:bidi="ar-SA"/>
      </w:rPr>
    </w:lvl>
    <w:lvl w:ilvl="4">
      <w:numFmt w:val="bullet"/>
      <w:lvlText w:val="•"/>
      <w:lvlJc w:val="left"/>
      <w:pPr>
        <w:ind w:left="4010" w:hanging="361"/>
      </w:pPr>
      <w:rPr>
        <w:rFonts w:hint="default"/>
        <w:lang w:val="tr-TR" w:eastAsia="en-US" w:bidi="ar-SA"/>
      </w:rPr>
    </w:lvl>
    <w:lvl w:ilvl="5">
      <w:numFmt w:val="bullet"/>
      <w:lvlText w:val="•"/>
      <w:lvlJc w:val="left"/>
      <w:pPr>
        <w:ind w:left="4893" w:hanging="361"/>
      </w:pPr>
      <w:rPr>
        <w:rFonts w:hint="default"/>
        <w:lang w:val="tr-TR" w:eastAsia="en-US" w:bidi="ar-SA"/>
      </w:rPr>
    </w:lvl>
    <w:lvl w:ilvl="6">
      <w:numFmt w:val="bullet"/>
      <w:lvlText w:val="•"/>
      <w:lvlJc w:val="left"/>
      <w:pPr>
        <w:ind w:left="5775" w:hanging="361"/>
      </w:pPr>
      <w:rPr>
        <w:rFonts w:hint="default"/>
        <w:lang w:val="tr-TR" w:eastAsia="en-US" w:bidi="ar-SA"/>
      </w:rPr>
    </w:lvl>
    <w:lvl w:ilvl="7">
      <w:numFmt w:val="bullet"/>
      <w:lvlText w:val="•"/>
      <w:lvlJc w:val="left"/>
      <w:pPr>
        <w:ind w:left="6658" w:hanging="361"/>
      </w:pPr>
      <w:rPr>
        <w:rFonts w:hint="default"/>
        <w:lang w:val="tr-TR" w:eastAsia="en-US" w:bidi="ar-SA"/>
      </w:rPr>
    </w:lvl>
    <w:lvl w:ilvl="8">
      <w:numFmt w:val="bullet"/>
      <w:lvlText w:val="•"/>
      <w:lvlJc w:val="left"/>
      <w:pPr>
        <w:ind w:left="7541" w:hanging="361"/>
      </w:pPr>
      <w:rPr>
        <w:rFonts w:hint="default"/>
        <w:lang w:val="tr-TR" w:eastAsia="en-US" w:bidi="ar-SA"/>
      </w:rPr>
    </w:lvl>
  </w:abstractNum>
  <w:abstractNum w:abstractNumId="2" w15:restartNumberingAfterBreak="0">
    <w:nsid w:val="0CC811AC"/>
    <w:multiLevelType w:val="multilevel"/>
    <w:tmpl w:val="FC40C9D6"/>
    <w:lvl w:ilvl="0">
      <w:start w:val="2"/>
      <w:numFmt w:val="decimal"/>
      <w:lvlText w:val="%1"/>
      <w:lvlJc w:val="left"/>
      <w:pPr>
        <w:ind w:left="538" w:hanging="423"/>
        <w:jc w:val="left"/>
      </w:pPr>
      <w:rPr>
        <w:rFonts w:hint="default"/>
        <w:lang w:val="tr-TR" w:eastAsia="en-US" w:bidi="ar-SA"/>
      </w:rPr>
    </w:lvl>
    <w:lvl w:ilvl="1">
      <w:start w:val="1"/>
      <w:numFmt w:val="decimal"/>
      <w:lvlText w:val="%1.%2."/>
      <w:lvlJc w:val="left"/>
      <w:pPr>
        <w:ind w:left="538" w:hanging="423"/>
        <w:jc w:val="left"/>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293" w:hanging="423"/>
      </w:pPr>
      <w:rPr>
        <w:rFonts w:hint="default"/>
        <w:lang w:val="tr-TR" w:eastAsia="en-US" w:bidi="ar-SA"/>
      </w:rPr>
    </w:lvl>
    <w:lvl w:ilvl="3">
      <w:numFmt w:val="bullet"/>
      <w:lvlText w:val="•"/>
      <w:lvlJc w:val="left"/>
      <w:pPr>
        <w:ind w:left="3169" w:hanging="423"/>
      </w:pPr>
      <w:rPr>
        <w:rFonts w:hint="default"/>
        <w:lang w:val="tr-TR" w:eastAsia="en-US" w:bidi="ar-SA"/>
      </w:rPr>
    </w:lvl>
    <w:lvl w:ilvl="4">
      <w:numFmt w:val="bullet"/>
      <w:lvlText w:val="•"/>
      <w:lvlJc w:val="left"/>
      <w:pPr>
        <w:ind w:left="4046" w:hanging="423"/>
      </w:pPr>
      <w:rPr>
        <w:rFonts w:hint="default"/>
        <w:lang w:val="tr-TR" w:eastAsia="en-US" w:bidi="ar-SA"/>
      </w:rPr>
    </w:lvl>
    <w:lvl w:ilvl="5">
      <w:numFmt w:val="bullet"/>
      <w:lvlText w:val="•"/>
      <w:lvlJc w:val="left"/>
      <w:pPr>
        <w:ind w:left="4923" w:hanging="423"/>
      </w:pPr>
      <w:rPr>
        <w:rFonts w:hint="default"/>
        <w:lang w:val="tr-TR" w:eastAsia="en-US" w:bidi="ar-SA"/>
      </w:rPr>
    </w:lvl>
    <w:lvl w:ilvl="6">
      <w:numFmt w:val="bullet"/>
      <w:lvlText w:val="•"/>
      <w:lvlJc w:val="left"/>
      <w:pPr>
        <w:ind w:left="5799" w:hanging="423"/>
      </w:pPr>
      <w:rPr>
        <w:rFonts w:hint="default"/>
        <w:lang w:val="tr-TR" w:eastAsia="en-US" w:bidi="ar-SA"/>
      </w:rPr>
    </w:lvl>
    <w:lvl w:ilvl="7">
      <w:numFmt w:val="bullet"/>
      <w:lvlText w:val="•"/>
      <w:lvlJc w:val="left"/>
      <w:pPr>
        <w:ind w:left="6676" w:hanging="423"/>
      </w:pPr>
      <w:rPr>
        <w:rFonts w:hint="default"/>
        <w:lang w:val="tr-TR" w:eastAsia="en-US" w:bidi="ar-SA"/>
      </w:rPr>
    </w:lvl>
    <w:lvl w:ilvl="8">
      <w:numFmt w:val="bullet"/>
      <w:lvlText w:val="•"/>
      <w:lvlJc w:val="left"/>
      <w:pPr>
        <w:ind w:left="7553" w:hanging="423"/>
      </w:pPr>
      <w:rPr>
        <w:rFonts w:hint="default"/>
        <w:lang w:val="tr-TR" w:eastAsia="en-US" w:bidi="ar-SA"/>
      </w:rPr>
    </w:lvl>
  </w:abstractNum>
  <w:abstractNum w:abstractNumId="3" w15:restartNumberingAfterBreak="0">
    <w:nsid w:val="17D57F95"/>
    <w:multiLevelType w:val="multilevel"/>
    <w:tmpl w:val="94BEABEC"/>
    <w:lvl w:ilvl="0">
      <w:start w:val="13"/>
      <w:numFmt w:val="decimal"/>
      <w:lvlText w:val="%1"/>
      <w:lvlJc w:val="left"/>
      <w:pPr>
        <w:ind w:left="116" w:hanging="598"/>
        <w:jc w:val="left"/>
      </w:pPr>
      <w:rPr>
        <w:rFonts w:hint="default"/>
        <w:lang w:val="tr-TR" w:eastAsia="en-US" w:bidi="ar-SA"/>
      </w:rPr>
    </w:lvl>
    <w:lvl w:ilvl="1">
      <w:start w:val="1"/>
      <w:numFmt w:val="decimal"/>
      <w:lvlText w:val="%1.%2."/>
      <w:lvlJc w:val="left"/>
      <w:pPr>
        <w:ind w:left="116" w:hanging="598"/>
        <w:jc w:val="left"/>
      </w:pPr>
      <w:rPr>
        <w:rFonts w:ascii="Times New Roman" w:eastAsia="Times New Roman" w:hAnsi="Times New Roman" w:cs="Times New Roman" w:hint="default"/>
        <w:b/>
        <w:bCs/>
        <w:spacing w:val="-29"/>
        <w:w w:val="100"/>
        <w:sz w:val="24"/>
        <w:szCs w:val="24"/>
        <w:lang w:val="tr-TR" w:eastAsia="en-US" w:bidi="ar-SA"/>
      </w:rPr>
    </w:lvl>
    <w:lvl w:ilvl="2">
      <w:numFmt w:val="bullet"/>
      <w:lvlText w:val="•"/>
      <w:lvlJc w:val="left"/>
      <w:pPr>
        <w:ind w:left="1957" w:hanging="598"/>
      </w:pPr>
      <w:rPr>
        <w:rFonts w:hint="default"/>
        <w:lang w:val="tr-TR" w:eastAsia="en-US" w:bidi="ar-SA"/>
      </w:rPr>
    </w:lvl>
    <w:lvl w:ilvl="3">
      <w:numFmt w:val="bullet"/>
      <w:lvlText w:val="•"/>
      <w:lvlJc w:val="left"/>
      <w:pPr>
        <w:ind w:left="2875" w:hanging="598"/>
      </w:pPr>
      <w:rPr>
        <w:rFonts w:hint="default"/>
        <w:lang w:val="tr-TR" w:eastAsia="en-US" w:bidi="ar-SA"/>
      </w:rPr>
    </w:lvl>
    <w:lvl w:ilvl="4">
      <w:numFmt w:val="bullet"/>
      <w:lvlText w:val="•"/>
      <w:lvlJc w:val="left"/>
      <w:pPr>
        <w:ind w:left="3794" w:hanging="598"/>
      </w:pPr>
      <w:rPr>
        <w:rFonts w:hint="default"/>
        <w:lang w:val="tr-TR" w:eastAsia="en-US" w:bidi="ar-SA"/>
      </w:rPr>
    </w:lvl>
    <w:lvl w:ilvl="5">
      <w:numFmt w:val="bullet"/>
      <w:lvlText w:val="•"/>
      <w:lvlJc w:val="left"/>
      <w:pPr>
        <w:ind w:left="4713" w:hanging="598"/>
      </w:pPr>
      <w:rPr>
        <w:rFonts w:hint="default"/>
        <w:lang w:val="tr-TR" w:eastAsia="en-US" w:bidi="ar-SA"/>
      </w:rPr>
    </w:lvl>
    <w:lvl w:ilvl="6">
      <w:numFmt w:val="bullet"/>
      <w:lvlText w:val="•"/>
      <w:lvlJc w:val="left"/>
      <w:pPr>
        <w:ind w:left="5631" w:hanging="598"/>
      </w:pPr>
      <w:rPr>
        <w:rFonts w:hint="default"/>
        <w:lang w:val="tr-TR" w:eastAsia="en-US" w:bidi="ar-SA"/>
      </w:rPr>
    </w:lvl>
    <w:lvl w:ilvl="7">
      <w:numFmt w:val="bullet"/>
      <w:lvlText w:val="•"/>
      <w:lvlJc w:val="left"/>
      <w:pPr>
        <w:ind w:left="6550" w:hanging="598"/>
      </w:pPr>
      <w:rPr>
        <w:rFonts w:hint="default"/>
        <w:lang w:val="tr-TR" w:eastAsia="en-US" w:bidi="ar-SA"/>
      </w:rPr>
    </w:lvl>
    <w:lvl w:ilvl="8">
      <w:numFmt w:val="bullet"/>
      <w:lvlText w:val="•"/>
      <w:lvlJc w:val="left"/>
      <w:pPr>
        <w:ind w:left="7469" w:hanging="598"/>
      </w:pPr>
      <w:rPr>
        <w:rFonts w:hint="default"/>
        <w:lang w:val="tr-TR" w:eastAsia="en-US" w:bidi="ar-SA"/>
      </w:rPr>
    </w:lvl>
  </w:abstractNum>
  <w:abstractNum w:abstractNumId="4" w15:restartNumberingAfterBreak="0">
    <w:nsid w:val="1D1573ED"/>
    <w:multiLevelType w:val="hybridMultilevel"/>
    <w:tmpl w:val="34B6B67E"/>
    <w:lvl w:ilvl="0" w:tplc="78A25D6E">
      <w:start w:val="4"/>
      <w:numFmt w:val="lowerLetter"/>
      <w:lvlText w:val="%1)"/>
      <w:lvlJc w:val="left"/>
      <w:pPr>
        <w:ind w:left="399" w:hanging="284"/>
        <w:jc w:val="left"/>
      </w:pPr>
      <w:rPr>
        <w:rFonts w:ascii="Times New Roman" w:eastAsia="Times New Roman" w:hAnsi="Times New Roman" w:cs="Times New Roman" w:hint="default"/>
        <w:w w:val="99"/>
        <w:sz w:val="24"/>
        <w:szCs w:val="24"/>
        <w:lang w:val="tr-TR" w:eastAsia="en-US" w:bidi="ar-SA"/>
      </w:rPr>
    </w:lvl>
    <w:lvl w:ilvl="1" w:tplc="C60A1FD4">
      <w:numFmt w:val="bullet"/>
      <w:lvlText w:val="•"/>
      <w:lvlJc w:val="left"/>
      <w:pPr>
        <w:ind w:left="1290" w:hanging="284"/>
      </w:pPr>
      <w:rPr>
        <w:rFonts w:hint="default"/>
        <w:lang w:val="tr-TR" w:eastAsia="en-US" w:bidi="ar-SA"/>
      </w:rPr>
    </w:lvl>
    <w:lvl w:ilvl="2" w:tplc="7CF66B60">
      <w:numFmt w:val="bullet"/>
      <w:lvlText w:val="•"/>
      <w:lvlJc w:val="left"/>
      <w:pPr>
        <w:ind w:left="2181" w:hanging="284"/>
      </w:pPr>
      <w:rPr>
        <w:rFonts w:hint="default"/>
        <w:lang w:val="tr-TR" w:eastAsia="en-US" w:bidi="ar-SA"/>
      </w:rPr>
    </w:lvl>
    <w:lvl w:ilvl="3" w:tplc="CE32E2B2">
      <w:numFmt w:val="bullet"/>
      <w:lvlText w:val="•"/>
      <w:lvlJc w:val="left"/>
      <w:pPr>
        <w:ind w:left="3071" w:hanging="284"/>
      </w:pPr>
      <w:rPr>
        <w:rFonts w:hint="default"/>
        <w:lang w:val="tr-TR" w:eastAsia="en-US" w:bidi="ar-SA"/>
      </w:rPr>
    </w:lvl>
    <w:lvl w:ilvl="4" w:tplc="69426F80">
      <w:numFmt w:val="bullet"/>
      <w:lvlText w:val="•"/>
      <w:lvlJc w:val="left"/>
      <w:pPr>
        <w:ind w:left="3962" w:hanging="284"/>
      </w:pPr>
      <w:rPr>
        <w:rFonts w:hint="default"/>
        <w:lang w:val="tr-TR" w:eastAsia="en-US" w:bidi="ar-SA"/>
      </w:rPr>
    </w:lvl>
    <w:lvl w:ilvl="5" w:tplc="17AA1CBA">
      <w:numFmt w:val="bullet"/>
      <w:lvlText w:val="•"/>
      <w:lvlJc w:val="left"/>
      <w:pPr>
        <w:ind w:left="4853" w:hanging="284"/>
      </w:pPr>
      <w:rPr>
        <w:rFonts w:hint="default"/>
        <w:lang w:val="tr-TR" w:eastAsia="en-US" w:bidi="ar-SA"/>
      </w:rPr>
    </w:lvl>
    <w:lvl w:ilvl="6" w:tplc="67D6E4EE">
      <w:numFmt w:val="bullet"/>
      <w:lvlText w:val="•"/>
      <w:lvlJc w:val="left"/>
      <w:pPr>
        <w:ind w:left="5743" w:hanging="284"/>
      </w:pPr>
      <w:rPr>
        <w:rFonts w:hint="default"/>
        <w:lang w:val="tr-TR" w:eastAsia="en-US" w:bidi="ar-SA"/>
      </w:rPr>
    </w:lvl>
    <w:lvl w:ilvl="7" w:tplc="4452825C">
      <w:numFmt w:val="bullet"/>
      <w:lvlText w:val="•"/>
      <w:lvlJc w:val="left"/>
      <w:pPr>
        <w:ind w:left="6634" w:hanging="284"/>
      </w:pPr>
      <w:rPr>
        <w:rFonts w:hint="default"/>
        <w:lang w:val="tr-TR" w:eastAsia="en-US" w:bidi="ar-SA"/>
      </w:rPr>
    </w:lvl>
    <w:lvl w:ilvl="8" w:tplc="A77CAF16">
      <w:numFmt w:val="bullet"/>
      <w:lvlText w:val="•"/>
      <w:lvlJc w:val="left"/>
      <w:pPr>
        <w:ind w:left="7525" w:hanging="284"/>
      </w:pPr>
      <w:rPr>
        <w:rFonts w:hint="default"/>
        <w:lang w:val="tr-TR" w:eastAsia="en-US" w:bidi="ar-SA"/>
      </w:rPr>
    </w:lvl>
  </w:abstractNum>
  <w:abstractNum w:abstractNumId="5" w15:restartNumberingAfterBreak="0">
    <w:nsid w:val="1EDD2A9E"/>
    <w:multiLevelType w:val="hybridMultilevel"/>
    <w:tmpl w:val="7A709FBC"/>
    <w:lvl w:ilvl="0" w:tplc="9E48A660">
      <w:start w:val="1"/>
      <w:numFmt w:val="lowerLetter"/>
      <w:lvlText w:val="%1)"/>
      <w:lvlJc w:val="left"/>
      <w:pPr>
        <w:ind w:left="363" w:hanging="248"/>
        <w:jc w:val="left"/>
      </w:pPr>
      <w:rPr>
        <w:rFonts w:ascii="Times New Roman" w:eastAsia="Times New Roman" w:hAnsi="Times New Roman" w:cs="Times New Roman" w:hint="default"/>
        <w:spacing w:val="-1"/>
        <w:w w:val="100"/>
        <w:sz w:val="24"/>
        <w:szCs w:val="24"/>
        <w:lang w:val="tr-TR" w:eastAsia="en-US" w:bidi="ar-SA"/>
      </w:rPr>
    </w:lvl>
    <w:lvl w:ilvl="1" w:tplc="3AFADA20">
      <w:numFmt w:val="bullet"/>
      <w:lvlText w:val="•"/>
      <w:lvlJc w:val="left"/>
      <w:pPr>
        <w:ind w:left="1254" w:hanging="248"/>
      </w:pPr>
      <w:rPr>
        <w:rFonts w:hint="default"/>
        <w:lang w:val="tr-TR" w:eastAsia="en-US" w:bidi="ar-SA"/>
      </w:rPr>
    </w:lvl>
    <w:lvl w:ilvl="2" w:tplc="880CD7CC">
      <w:numFmt w:val="bullet"/>
      <w:lvlText w:val="•"/>
      <w:lvlJc w:val="left"/>
      <w:pPr>
        <w:ind w:left="2149" w:hanging="248"/>
      </w:pPr>
      <w:rPr>
        <w:rFonts w:hint="default"/>
        <w:lang w:val="tr-TR" w:eastAsia="en-US" w:bidi="ar-SA"/>
      </w:rPr>
    </w:lvl>
    <w:lvl w:ilvl="3" w:tplc="420AD058">
      <w:numFmt w:val="bullet"/>
      <w:lvlText w:val="•"/>
      <w:lvlJc w:val="left"/>
      <w:pPr>
        <w:ind w:left="3043" w:hanging="248"/>
      </w:pPr>
      <w:rPr>
        <w:rFonts w:hint="default"/>
        <w:lang w:val="tr-TR" w:eastAsia="en-US" w:bidi="ar-SA"/>
      </w:rPr>
    </w:lvl>
    <w:lvl w:ilvl="4" w:tplc="72964184">
      <w:numFmt w:val="bullet"/>
      <w:lvlText w:val="•"/>
      <w:lvlJc w:val="left"/>
      <w:pPr>
        <w:ind w:left="3938" w:hanging="248"/>
      </w:pPr>
      <w:rPr>
        <w:rFonts w:hint="default"/>
        <w:lang w:val="tr-TR" w:eastAsia="en-US" w:bidi="ar-SA"/>
      </w:rPr>
    </w:lvl>
    <w:lvl w:ilvl="5" w:tplc="BD7CF4FE">
      <w:numFmt w:val="bullet"/>
      <w:lvlText w:val="•"/>
      <w:lvlJc w:val="left"/>
      <w:pPr>
        <w:ind w:left="4833" w:hanging="248"/>
      </w:pPr>
      <w:rPr>
        <w:rFonts w:hint="default"/>
        <w:lang w:val="tr-TR" w:eastAsia="en-US" w:bidi="ar-SA"/>
      </w:rPr>
    </w:lvl>
    <w:lvl w:ilvl="6" w:tplc="67442CFC">
      <w:numFmt w:val="bullet"/>
      <w:lvlText w:val="•"/>
      <w:lvlJc w:val="left"/>
      <w:pPr>
        <w:ind w:left="5727" w:hanging="248"/>
      </w:pPr>
      <w:rPr>
        <w:rFonts w:hint="default"/>
        <w:lang w:val="tr-TR" w:eastAsia="en-US" w:bidi="ar-SA"/>
      </w:rPr>
    </w:lvl>
    <w:lvl w:ilvl="7" w:tplc="3CB2F596">
      <w:numFmt w:val="bullet"/>
      <w:lvlText w:val="•"/>
      <w:lvlJc w:val="left"/>
      <w:pPr>
        <w:ind w:left="6622" w:hanging="248"/>
      </w:pPr>
      <w:rPr>
        <w:rFonts w:hint="default"/>
        <w:lang w:val="tr-TR" w:eastAsia="en-US" w:bidi="ar-SA"/>
      </w:rPr>
    </w:lvl>
    <w:lvl w:ilvl="8" w:tplc="20500AC0">
      <w:numFmt w:val="bullet"/>
      <w:lvlText w:val="•"/>
      <w:lvlJc w:val="left"/>
      <w:pPr>
        <w:ind w:left="7517" w:hanging="248"/>
      </w:pPr>
      <w:rPr>
        <w:rFonts w:hint="default"/>
        <w:lang w:val="tr-TR" w:eastAsia="en-US" w:bidi="ar-SA"/>
      </w:rPr>
    </w:lvl>
  </w:abstractNum>
  <w:abstractNum w:abstractNumId="6" w15:restartNumberingAfterBreak="0">
    <w:nsid w:val="26CB6677"/>
    <w:multiLevelType w:val="multilevel"/>
    <w:tmpl w:val="25EE5E0C"/>
    <w:lvl w:ilvl="0">
      <w:start w:val="11"/>
      <w:numFmt w:val="decimal"/>
      <w:lvlText w:val="%1"/>
      <w:lvlJc w:val="left"/>
      <w:pPr>
        <w:ind w:left="116" w:hanging="564"/>
        <w:jc w:val="left"/>
      </w:pPr>
      <w:rPr>
        <w:rFonts w:hint="default"/>
        <w:lang w:val="tr-TR" w:eastAsia="en-US" w:bidi="ar-SA"/>
      </w:rPr>
    </w:lvl>
    <w:lvl w:ilvl="1">
      <w:start w:val="1"/>
      <w:numFmt w:val="decimal"/>
      <w:lvlText w:val="%1.%2."/>
      <w:lvlJc w:val="left"/>
      <w:pPr>
        <w:ind w:left="116" w:hanging="564"/>
        <w:jc w:val="left"/>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57" w:hanging="564"/>
      </w:pPr>
      <w:rPr>
        <w:rFonts w:hint="default"/>
        <w:lang w:val="tr-TR" w:eastAsia="en-US" w:bidi="ar-SA"/>
      </w:rPr>
    </w:lvl>
    <w:lvl w:ilvl="3">
      <w:numFmt w:val="bullet"/>
      <w:lvlText w:val="•"/>
      <w:lvlJc w:val="left"/>
      <w:pPr>
        <w:ind w:left="2875" w:hanging="564"/>
      </w:pPr>
      <w:rPr>
        <w:rFonts w:hint="default"/>
        <w:lang w:val="tr-TR" w:eastAsia="en-US" w:bidi="ar-SA"/>
      </w:rPr>
    </w:lvl>
    <w:lvl w:ilvl="4">
      <w:numFmt w:val="bullet"/>
      <w:lvlText w:val="•"/>
      <w:lvlJc w:val="left"/>
      <w:pPr>
        <w:ind w:left="3794" w:hanging="564"/>
      </w:pPr>
      <w:rPr>
        <w:rFonts w:hint="default"/>
        <w:lang w:val="tr-TR" w:eastAsia="en-US" w:bidi="ar-SA"/>
      </w:rPr>
    </w:lvl>
    <w:lvl w:ilvl="5">
      <w:numFmt w:val="bullet"/>
      <w:lvlText w:val="•"/>
      <w:lvlJc w:val="left"/>
      <w:pPr>
        <w:ind w:left="4713" w:hanging="564"/>
      </w:pPr>
      <w:rPr>
        <w:rFonts w:hint="default"/>
        <w:lang w:val="tr-TR" w:eastAsia="en-US" w:bidi="ar-SA"/>
      </w:rPr>
    </w:lvl>
    <w:lvl w:ilvl="6">
      <w:numFmt w:val="bullet"/>
      <w:lvlText w:val="•"/>
      <w:lvlJc w:val="left"/>
      <w:pPr>
        <w:ind w:left="5631" w:hanging="564"/>
      </w:pPr>
      <w:rPr>
        <w:rFonts w:hint="default"/>
        <w:lang w:val="tr-TR" w:eastAsia="en-US" w:bidi="ar-SA"/>
      </w:rPr>
    </w:lvl>
    <w:lvl w:ilvl="7">
      <w:numFmt w:val="bullet"/>
      <w:lvlText w:val="•"/>
      <w:lvlJc w:val="left"/>
      <w:pPr>
        <w:ind w:left="6550" w:hanging="564"/>
      </w:pPr>
      <w:rPr>
        <w:rFonts w:hint="default"/>
        <w:lang w:val="tr-TR" w:eastAsia="en-US" w:bidi="ar-SA"/>
      </w:rPr>
    </w:lvl>
    <w:lvl w:ilvl="8">
      <w:numFmt w:val="bullet"/>
      <w:lvlText w:val="•"/>
      <w:lvlJc w:val="left"/>
      <w:pPr>
        <w:ind w:left="7469" w:hanging="564"/>
      </w:pPr>
      <w:rPr>
        <w:rFonts w:hint="default"/>
        <w:lang w:val="tr-TR" w:eastAsia="en-US" w:bidi="ar-SA"/>
      </w:rPr>
    </w:lvl>
  </w:abstractNum>
  <w:abstractNum w:abstractNumId="7" w15:restartNumberingAfterBreak="0">
    <w:nsid w:val="33B319CE"/>
    <w:multiLevelType w:val="hybridMultilevel"/>
    <w:tmpl w:val="4232F9DC"/>
    <w:lvl w:ilvl="0" w:tplc="3866EC02">
      <w:start w:val="1"/>
      <w:numFmt w:val="lowerLetter"/>
      <w:lvlText w:val="%1)"/>
      <w:lvlJc w:val="left"/>
      <w:pPr>
        <w:ind w:left="399" w:hanging="284"/>
        <w:jc w:val="left"/>
      </w:pPr>
      <w:rPr>
        <w:rFonts w:ascii="Times New Roman" w:eastAsia="Times New Roman" w:hAnsi="Times New Roman" w:cs="Times New Roman" w:hint="default"/>
        <w:spacing w:val="-23"/>
        <w:w w:val="99"/>
        <w:sz w:val="24"/>
        <w:szCs w:val="24"/>
        <w:lang w:val="tr-TR" w:eastAsia="en-US" w:bidi="ar-SA"/>
      </w:rPr>
    </w:lvl>
    <w:lvl w:ilvl="1" w:tplc="B100C54C">
      <w:numFmt w:val="bullet"/>
      <w:lvlText w:val="•"/>
      <w:lvlJc w:val="left"/>
      <w:pPr>
        <w:ind w:left="1290" w:hanging="284"/>
      </w:pPr>
      <w:rPr>
        <w:rFonts w:hint="default"/>
        <w:lang w:val="tr-TR" w:eastAsia="en-US" w:bidi="ar-SA"/>
      </w:rPr>
    </w:lvl>
    <w:lvl w:ilvl="2" w:tplc="A1E6A35A">
      <w:numFmt w:val="bullet"/>
      <w:lvlText w:val="•"/>
      <w:lvlJc w:val="left"/>
      <w:pPr>
        <w:ind w:left="2181" w:hanging="284"/>
      </w:pPr>
      <w:rPr>
        <w:rFonts w:hint="default"/>
        <w:lang w:val="tr-TR" w:eastAsia="en-US" w:bidi="ar-SA"/>
      </w:rPr>
    </w:lvl>
    <w:lvl w:ilvl="3" w:tplc="226E1A6C">
      <w:numFmt w:val="bullet"/>
      <w:lvlText w:val="•"/>
      <w:lvlJc w:val="left"/>
      <w:pPr>
        <w:ind w:left="3071" w:hanging="284"/>
      </w:pPr>
      <w:rPr>
        <w:rFonts w:hint="default"/>
        <w:lang w:val="tr-TR" w:eastAsia="en-US" w:bidi="ar-SA"/>
      </w:rPr>
    </w:lvl>
    <w:lvl w:ilvl="4" w:tplc="1E48F0CC">
      <w:numFmt w:val="bullet"/>
      <w:lvlText w:val="•"/>
      <w:lvlJc w:val="left"/>
      <w:pPr>
        <w:ind w:left="3962" w:hanging="284"/>
      </w:pPr>
      <w:rPr>
        <w:rFonts w:hint="default"/>
        <w:lang w:val="tr-TR" w:eastAsia="en-US" w:bidi="ar-SA"/>
      </w:rPr>
    </w:lvl>
    <w:lvl w:ilvl="5" w:tplc="7D7C5A48">
      <w:numFmt w:val="bullet"/>
      <w:lvlText w:val="•"/>
      <w:lvlJc w:val="left"/>
      <w:pPr>
        <w:ind w:left="4853" w:hanging="284"/>
      </w:pPr>
      <w:rPr>
        <w:rFonts w:hint="default"/>
        <w:lang w:val="tr-TR" w:eastAsia="en-US" w:bidi="ar-SA"/>
      </w:rPr>
    </w:lvl>
    <w:lvl w:ilvl="6" w:tplc="F572C0FC">
      <w:numFmt w:val="bullet"/>
      <w:lvlText w:val="•"/>
      <w:lvlJc w:val="left"/>
      <w:pPr>
        <w:ind w:left="5743" w:hanging="284"/>
      </w:pPr>
      <w:rPr>
        <w:rFonts w:hint="default"/>
        <w:lang w:val="tr-TR" w:eastAsia="en-US" w:bidi="ar-SA"/>
      </w:rPr>
    </w:lvl>
    <w:lvl w:ilvl="7" w:tplc="0AD26EFE">
      <w:numFmt w:val="bullet"/>
      <w:lvlText w:val="•"/>
      <w:lvlJc w:val="left"/>
      <w:pPr>
        <w:ind w:left="6634" w:hanging="284"/>
      </w:pPr>
      <w:rPr>
        <w:rFonts w:hint="default"/>
        <w:lang w:val="tr-TR" w:eastAsia="en-US" w:bidi="ar-SA"/>
      </w:rPr>
    </w:lvl>
    <w:lvl w:ilvl="8" w:tplc="8F761CA2">
      <w:numFmt w:val="bullet"/>
      <w:lvlText w:val="•"/>
      <w:lvlJc w:val="left"/>
      <w:pPr>
        <w:ind w:left="7525" w:hanging="284"/>
      </w:pPr>
      <w:rPr>
        <w:rFonts w:hint="default"/>
        <w:lang w:val="tr-TR" w:eastAsia="en-US" w:bidi="ar-SA"/>
      </w:rPr>
    </w:lvl>
  </w:abstractNum>
  <w:abstractNum w:abstractNumId="8" w15:restartNumberingAfterBreak="0">
    <w:nsid w:val="458E1F85"/>
    <w:multiLevelType w:val="multilevel"/>
    <w:tmpl w:val="85F8109C"/>
    <w:lvl w:ilvl="0">
      <w:start w:val="6"/>
      <w:numFmt w:val="decimal"/>
      <w:lvlText w:val="%1"/>
      <w:lvlJc w:val="left"/>
      <w:pPr>
        <w:ind w:left="116" w:hanging="361"/>
        <w:jc w:val="left"/>
      </w:pPr>
      <w:rPr>
        <w:rFonts w:hint="default"/>
        <w:lang w:val="tr-TR" w:eastAsia="en-US" w:bidi="ar-SA"/>
      </w:rPr>
    </w:lvl>
    <w:lvl w:ilvl="1">
      <w:start w:val="1"/>
      <w:numFmt w:val="decimal"/>
      <w:lvlText w:val="%1.%2."/>
      <w:lvlJc w:val="left"/>
      <w:pPr>
        <w:ind w:left="116" w:hanging="361"/>
        <w:jc w:val="left"/>
      </w:pPr>
      <w:rPr>
        <w:rFonts w:ascii="Times New Roman" w:eastAsia="Times New Roman" w:hAnsi="Times New Roman" w:cs="Times New Roman" w:hint="default"/>
        <w:b/>
        <w:bCs/>
        <w:w w:val="100"/>
        <w:sz w:val="22"/>
        <w:szCs w:val="22"/>
        <w:lang w:val="tr-TR" w:eastAsia="en-US" w:bidi="ar-SA"/>
      </w:rPr>
    </w:lvl>
    <w:lvl w:ilvl="2">
      <w:numFmt w:val="bullet"/>
      <w:lvlText w:val="•"/>
      <w:lvlJc w:val="left"/>
      <w:pPr>
        <w:ind w:left="1957" w:hanging="361"/>
      </w:pPr>
      <w:rPr>
        <w:rFonts w:hint="default"/>
        <w:lang w:val="tr-TR" w:eastAsia="en-US" w:bidi="ar-SA"/>
      </w:rPr>
    </w:lvl>
    <w:lvl w:ilvl="3">
      <w:numFmt w:val="bullet"/>
      <w:lvlText w:val="•"/>
      <w:lvlJc w:val="left"/>
      <w:pPr>
        <w:ind w:left="2875" w:hanging="361"/>
      </w:pPr>
      <w:rPr>
        <w:rFonts w:hint="default"/>
        <w:lang w:val="tr-TR" w:eastAsia="en-US" w:bidi="ar-SA"/>
      </w:rPr>
    </w:lvl>
    <w:lvl w:ilvl="4">
      <w:numFmt w:val="bullet"/>
      <w:lvlText w:val="•"/>
      <w:lvlJc w:val="left"/>
      <w:pPr>
        <w:ind w:left="3794" w:hanging="361"/>
      </w:pPr>
      <w:rPr>
        <w:rFonts w:hint="default"/>
        <w:lang w:val="tr-TR" w:eastAsia="en-US" w:bidi="ar-SA"/>
      </w:rPr>
    </w:lvl>
    <w:lvl w:ilvl="5">
      <w:numFmt w:val="bullet"/>
      <w:lvlText w:val="•"/>
      <w:lvlJc w:val="left"/>
      <w:pPr>
        <w:ind w:left="4713" w:hanging="361"/>
      </w:pPr>
      <w:rPr>
        <w:rFonts w:hint="default"/>
        <w:lang w:val="tr-TR" w:eastAsia="en-US" w:bidi="ar-SA"/>
      </w:rPr>
    </w:lvl>
    <w:lvl w:ilvl="6">
      <w:numFmt w:val="bullet"/>
      <w:lvlText w:val="•"/>
      <w:lvlJc w:val="left"/>
      <w:pPr>
        <w:ind w:left="5631" w:hanging="361"/>
      </w:pPr>
      <w:rPr>
        <w:rFonts w:hint="default"/>
        <w:lang w:val="tr-TR" w:eastAsia="en-US" w:bidi="ar-SA"/>
      </w:rPr>
    </w:lvl>
    <w:lvl w:ilvl="7">
      <w:numFmt w:val="bullet"/>
      <w:lvlText w:val="•"/>
      <w:lvlJc w:val="left"/>
      <w:pPr>
        <w:ind w:left="6550" w:hanging="361"/>
      </w:pPr>
      <w:rPr>
        <w:rFonts w:hint="default"/>
        <w:lang w:val="tr-TR" w:eastAsia="en-US" w:bidi="ar-SA"/>
      </w:rPr>
    </w:lvl>
    <w:lvl w:ilvl="8">
      <w:numFmt w:val="bullet"/>
      <w:lvlText w:val="•"/>
      <w:lvlJc w:val="left"/>
      <w:pPr>
        <w:ind w:left="7469" w:hanging="361"/>
      </w:pPr>
      <w:rPr>
        <w:rFonts w:hint="default"/>
        <w:lang w:val="tr-TR" w:eastAsia="en-US" w:bidi="ar-SA"/>
      </w:rPr>
    </w:lvl>
  </w:abstractNum>
  <w:abstractNum w:abstractNumId="9" w15:restartNumberingAfterBreak="0">
    <w:nsid w:val="47C061B5"/>
    <w:multiLevelType w:val="hybridMultilevel"/>
    <w:tmpl w:val="2D50C4E2"/>
    <w:lvl w:ilvl="0" w:tplc="ABFEE356">
      <w:start w:val="1"/>
      <w:numFmt w:val="lowerLetter"/>
      <w:lvlText w:val="%1)"/>
      <w:lvlJc w:val="left"/>
      <w:pPr>
        <w:ind w:left="362" w:hanging="246"/>
        <w:jc w:val="left"/>
      </w:pPr>
      <w:rPr>
        <w:rFonts w:ascii="Times New Roman" w:eastAsia="Times New Roman" w:hAnsi="Times New Roman" w:cs="Times New Roman" w:hint="default"/>
        <w:spacing w:val="-5"/>
        <w:w w:val="99"/>
        <w:sz w:val="24"/>
        <w:szCs w:val="24"/>
        <w:lang w:val="tr-TR" w:eastAsia="en-US" w:bidi="ar-SA"/>
      </w:rPr>
    </w:lvl>
    <w:lvl w:ilvl="1" w:tplc="F17807FE">
      <w:numFmt w:val="bullet"/>
      <w:lvlText w:val="•"/>
      <w:lvlJc w:val="left"/>
      <w:pPr>
        <w:ind w:left="1254" w:hanging="246"/>
      </w:pPr>
      <w:rPr>
        <w:rFonts w:hint="default"/>
        <w:lang w:val="tr-TR" w:eastAsia="en-US" w:bidi="ar-SA"/>
      </w:rPr>
    </w:lvl>
    <w:lvl w:ilvl="2" w:tplc="0C14B810">
      <w:numFmt w:val="bullet"/>
      <w:lvlText w:val="•"/>
      <w:lvlJc w:val="left"/>
      <w:pPr>
        <w:ind w:left="2149" w:hanging="246"/>
      </w:pPr>
      <w:rPr>
        <w:rFonts w:hint="default"/>
        <w:lang w:val="tr-TR" w:eastAsia="en-US" w:bidi="ar-SA"/>
      </w:rPr>
    </w:lvl>
    <w:lvl w:ilvl="3" w:tplc="EFB0E3AC">
      <w:numFmt w:val="bullet"/>
      <w:lvlText w:val="•"/>
      <w:lvlJc w:val="left"/>
      <w:pPr>
        <w:ind w:left="3043" w:hanging="246"/>
      </w:pPr>
      <w:rPr>
        <w:rFonts w:hint="default"/>
        <w:lang w:val="tr-TR" w:eastAsia="en-US" w:bidi="ar-SA"/>
      </w:rPr>
    </w:lvl>
    <w:lvl w:ilvl="4" w:tplc="F2F40AD2">
      <w:numFmt w:val="bullet"/>
      <w:lvlText w:val="•"/>
      <w:lvlJc w:val="left"/>
      <w:pPr>
        <w:ind w:left="3938" w:hanging="246"/>
      </w:pPr>
      <w:rPr>
        <w:rFonts w:hint="default"/>
        <w:lang w:val="tr-TR" w:eastAsia="en-US" w:bidi="ar-SA"/>
      </w:rPr>
    </w:lvl>
    <w:lvl w:ilvl="5" w:tplc="5E984EDC">
      <w:numFmt w:val="bullet"/>
      <w:lvlText w:val="•"/>
      <w:lvlJc w:val="left"/>
      <w:pPr>
        <w:ind w:left="4833" w:hanging="246"/>
      </w:pPr>
      <w:rPr>
        <w:rFonts w:hint="default"/>
        <w:lang w:val="tr-TR" w:eastAsia="en-US" w:bidi="ar-SA"/>
      </w:rPr>
    </w:lvl>
    <w:lvl w:ilvl="6" w:tplc="E5BE5864">
      <w:numFmt w:val="bullet"/>
      <w:lvlText w:val="•"/>
      <w:lvlJc w:val="left"/>
      <w:pPr>
        <w:ind w:left="5727" w:hanging="246"/>
      </w:pPr>
      <w:rPr>
        <w:rFonts w:hint="default"/>
        <w:lang w:val="tr-TR" w:eastAsia="en-US" w:bidi="ar-SA"/>
      </w:rPr>
    </w:lvl>
    <w:lvl w:ilvl="7" w:tplc="49BAD8F4">
      <w:numFmt w:val="bullet"/>
      <w:lvlText w:val="•"/>
      <w:lvlJc w:val="left"/>
      <w:pPr>
        <w:ind w:left="6622" w:hanging="246"/>
      </w:pPr>
      <w:rPr>
        <w:rFonts w:hint="default"/>
        <w:lang w:val="tr-TR" w:eastAsia="en-US" w:bidi="ar-SA"/>
      </w:rPr>
    </w:lvl>
    <w:lvl w:ilvl="8" w:tplc="81D42C0C">
      <w:numFmt w:val="bullet"/>
      <w:lvlText w:val="•"/>
      <w:lvlJc w:val="left"/>
      <w:pPr>
        <w:ind w:left="7517" w:hanging="246"/>
      </w:pPr>
      <w:rPr>
        <w:rFonts w:hint="default"/>
        <w:lang w:val="tr-TR" w:eastAsia="en-US" w:bidi="ar-SA"/>
      </w:rPr>
    </w:lvl>
  </w:abstractNum>
  <w:abstractNum w:abstractNumId="10" w15:restartNumberingAfterBreak="0">
    <w:nsid w:val="6A7721F8"/>
    <w:multiLevelType w:val="multilevel"/>
    <w:tmpl w:val="B5AC0144"/>
    <w:lvl w:ilvl="0">
      <w:start w:val="12"/>
      <w:numFmt w:val="decimal"/>
      <w:lvlText w:val="%1"/>
      <w:lvlJc w:val="left"/>
      <w:pPr>
        <w:ind w:left="116" w:hanging="603"/>
        <w:jc w:val="left"/>
      </w:pPr>
      <w:rPr>
        <w:rFonts w:hint="default"/>
        <w:lang w:val="tr-TR" w:eastAsia="en-US" w:bidi="ar-SA"/>
      </w:rPr>
    </w:lvl>
    <w:lvl w:ilvl="1">
      <w:start w:val="1"/>
      <w:numFmt w:val="decimal"/>
      <w:lvlText w:val="%1.%2."/>
      <w:lvlJc w:val="left"/>
      <w:pPr>
        <w:ind w:left="116" w:hanging="603"/>
        <w:jc w:val="left"/>
      </w:pPr>
      <w:rPr>
        <w:rFonts w:ascii="Times New Roman" w:eastAsia="Times New Roman" w:hAnsi="Times New Roman" w:cs="Times New Roman" w:hint="default"/>
        <w:b/>
        <w:bCs/>
        <w:spacing w:val="-23"/>
        <w:w w:val="99"/>
        <w:sz w:val="24"/>
        <w:szCs w:val="24"/>
        <w:lang w:val="tr-TR" w:eastAsia="en-US" w:bidi="ar-SA"/>
      </w:rPr>
    </w:lvl>
    <w:lvl w:ilvl="2">
      <w:numFmt w:val="bullet"/>
      <w:lvlText w:val="•"/>
      <w:lvlJc w:val="left"/>
      <w:pPr>
        <w:ind w:left="1957" w:hanging="603"/>
      </w:pPr>
      <w:rPr>
        <w:rFonts w:hint="default"/>
        <w:lang w:val="tr-TR" w:eastAsia="en-US" w:bidi="ar-SA"/>
      </w:rPr>
    </w:lvl>
    <w:lvl w:ilvl="3">
      <w:numFmt w:val="bullet"/>
      <w:lvlText w:val="•"/>
      <w:lvlJc w:val="left"/>
      <w:pPr>
        <w:ind w:left="2875" w:hanging="603"/>
      </w:pPr>
      <w:rPr>
        <w:rFonts w:hint="default"/>
        <w:lang w:val="tr-TR" w:eastAsia="en-US" w:bidi="ar-SA"/>
      </w:rPr>
    </w:lvl>
    <w:lvl w:ilvl="4">
      <w:numFmt w:val="bullet"/>
      <w:lvlText w:val="•"/>
      <w:lvlJc w:val="left"/>
      <w:pPr>
        <w:ind w:left="3794" w:hanging="603"/>
      </w:pPr>
      <w:rPr>
        <w:rFonts w:hint="default"/>
        <w:lang w:val="tr-TR" w:eastAsia="en-US" w:bidi="ar-SA"/>
      </w:rPr>
    </w:lvl>
    <w:lvl w:ilvl="5">
      <w:numFmt w:val="bullet"/>
      <w:lvlText w:val="•"/>
      <w:lvlJc w:val="left"/>
      <w:pPr>
        <w:ind w:left="4713" w:hanging="603"/>
      </w:pPr>
      <w:rPr>
        <w:rFonts w:hint="default"/>
        <w:lang w:val="tr-TR" w:eastAsia="en-US" w:bidi="ar-SA"/>
      </w:rPr>
    </w:lvl>
    <w:lvl w:ilvl="6">
      <w:numFmt w:val="bullet"/>
      <w:lvlText w:val="•"/>
      <w:lvlJc w:val="left"/>
      <w:pPr>
        <w:ind w:left="5631" w:hanging="603"/>
      </w:pPr>
      <w:rPr>
        <w:rFonts w:hint="default"/>
        <w:lang w:val="tr-TR" w:eastAsia="en-US" w:bidi="ar-SA"/>
      </w:rPr>
    </w:lvl>
    <w:lvl w:ilvl="7">
      <w:numFmt w:val="bullet"/>
      <w:lvlText w:val="•"/>
      <w:lvlJc w:val="left"/>
      <w:pPr>
        <w:ind w:left="6550" w:hanging="603"/>
      </w:pPr>
      <w:rPr>
        <w:rFonts w:hint="default"/>
        <w:lang w:val="tr-TR" w:eastAsia="en-US" w:bidi="ar-SA"/>
      </w:rPr>
    </w:lvl>
    <w:lvl w:ilvl="8">
      <w:numFmt w:val="bullet"/>
      <w:lvlText w:val="•"/>
      <w:lvlJc w:val="left"/>
      <w:pPr>
        <w:ind w:left="7469" w:hanging="603"/>
      </w:pPr>
      <w:rPr>
        <w:rFonts w:hint="default"/>
        <w:lang w:val="tr-TR" w:eastAsia="en-US" w:bidi="ar-SA"/>
      </w:rPr>
    </w:lvl>
  </w:abstractNum>
  <w:abstractNum w:abstractNumId="11" w15:restartNumberingAfterBreak="0">
    <w:nsid w:val="72AA2704"/>
    <w:multiLevelType w:val="multilevel"/>
    <w:tmpl w:val="C4D84874"/>
    <w:lvl w:ilvl="0">
      <w:start w:val="4"/>
      <w:numFmt w:val="decimal"/>
      <w:lvlText w:val="%1"/>
      <w:lvlJc w:val="left"/>
      <w:pPr>
        <w:ind w:left="536" w:hanging="420"/>
        <w:jc w:val="left"/>
      </w:pPr>
      <w:rPr>
        <w:rFonts w:hint="default"/>
        <w:lang w:val="tr-TR" w:eastAsia="en-US" w:bidi="ar-SA"/>
      </w:rPr>
    </w:lvl>
    <w:lvl w:ilvl="1">
      <w:start w:val="1"/>
      <w:numFmt w:val="decimal"/>
      <w:lvlText w:val="%1.%2."/>
      <w:lvlJc w:val="left"/>
      <w:pPr>
        <w:ind w:left="536" w:hanging="420"/>
        <w:jc w:val="left"/>
      </w:pPr>
      <w:rPr>
        <w:rFonts w:ascii="Times New Roman" w:eastAsia="Times New Roman" w:hAnsi="Times New Roman" w:cs="Times New Roman" w:hint="default"/>
        <w:b/>
        <w:bCs/>
        <w:spacing w:val="-5"/>
        <w:w w:val="100"/>
        <w:sz w:val="24"/>
        <w:szCs w:val="24"/>
        <w:lang w:val="tr-TR" w:eastAsia="en-US" w:bidi="ar-SA"/>
      </w:rPr>
    </w:lvl>
    <w:lvl w:ilvl="2">
      <w:numFmt w:val="bullet"/>
      <w:lvlText w:val="•"/>
      <w:lvlJc w:val="left"/>
      <w:pPr>
        <w:ind w:left="2293" w:hanging="420"/>
      </w:pPr>
      <w:rPr>
        <w:rFonts w:hint="default"/>
        <w:lang w:val="tr-TR" w:eastAsia="en-US" w:bidi="ar-SA"/>
      </w:rPr>
    </w:lvl>
    <w:lvl w:ilvl="3">
      <w:numFmt w:val="bullet"/>
      <w:lvlText w:val="•"/>
      <w:lvlJc w:val="left"/>
      <w:pPr>
        <w:ind w:left="3169" w:hanging="420"/>
      </w:pPr>
      <w:rPr>
        <w:rFonts w:hint="default"/>
        <w:lang w:val="tr-TR" w:eastAsia="en-US" w:bidi="ar-SA"/>
      </w:rPr>
    </w:lvl>
    <w:lvl w:ilvl="4">
      <w:numFmt w:val="bullet"/>
      <w:lvlText w:val="•"/>
      <w:lvlJc w:val="left"/>
      <w:pPr>
        <w:ind w:left="4046" w:hanging="420"/>
      </w:pPr>
      <w:rPr>
        <w:rFonts w:hint="default"/>
        <w:lang w:val="tr-TR" w:eastAsia="en-US" w:bidi="ar-SA"/>
      </w:rPr>
    </w:lvl>
    <w:lvl w:ilvl="5">
      <w:numFmt w:val="bullet"/>
      <w:lvlText w:val="•"/>
      <w:lvlJc w:val="left"/>
      <w:pPr>
        <w:ind w:left="4923" w:hanging="420"/>
      </w:pPr>
      <w:rPr>
        <w:rFonts w:hint="default"/>
        <w:lang w:val="tr-TR" w:eastAsia="en-US" w:bidi="ar-SA"/>
      </w:rPr>
    </w:lvl>
    <w:lvl w:ilvl="6">
      <w:numFmt w:val="bullet"/>
      <w:lvlText w:val="•"/>
      <w:lvlJc w:val="left"/>
      <w:pPr>
        <w:ind w:left="5799" w:hanging="420"/>
      </w:pPr>
      <w:rPr>
        <w:rFonts w:hint="default"/>
        <w:lang w:val="tr-TR" w:eastAsia="en-US" w:bidi="ar-SA"/>
      </w:rPr>
    </w:lvl>
    <w:lvl w:ilvl="7">
      <w:numFmt w:val="bullet"/>
      <w:lvlText w:val="•"/>
      <w:lvlJc w:val="left"/>
      <w:pPr>
        <w:ind w:left="6676" w:hanging="420"/>
      </w:pPr>
      <w:rPr>
        <w:rFonts w:hint="default"/>
        <w:lang w:val="tr-TR" w:eastAsia="en-US" w:bidi="ar-SA"/>
      </w:rPr>
    </w:lvl>
    <w:lvl w:ilvl="8">
      <w:numFmt w:val="bullet"/>
      <w:lvlText w:val="•"/>
      <w:lvlJc w:val="left"/>
      <w:pPr>
        <w:ind w:left="7553" w:hanging="420"/>
      </w:pPr>
      <w:rPr>
        <w:rFonts w:hint="default"/>
        <w:lang w:val="tr-TR" w:eastAsia="en-US" w:bidi="ar-SA"/>
      </w:rPr>
    </w:lvl>
  </w:abstractNum>
  <w:abstractNum w:abstractNumId="12" w15:restartNumberingAfterBreak="0">
    <w:nsid w:val="79312E63"/>
    <w:multiLevelType w:val="multilevel"/>
    <w:tmpl w:val="F44CC75A"/>
    <w:lvl w:ilvl="0">
      <w:start w:val="7"/>
      <w:numFmt w:val="decimal"/>
      <w:lvlText w:val="%1"/>
      <w:lvlJc w:val="left"/>
      <w:pPr>
        <w:ind w:left="116" w:hanging="432"/>
        <w:jc w:val="left"/>
      </w:pPr>
      <w:rPr>
        <w:rFonts w:hint="default"/>
        <w:lang w:val="tr-TR" w:eastAsia="en-US" w:bidi="ar-SA"/>
      </w:rPr>
    </w:lvl>
    <w:lvl w:ilvl="1">
      <w:start w:val="1"/>
      <w:numFmt w:val="decimal"/>
      <w:lvlText w:val="%1.%2."/>
      <w:lvlJc w:val="left"/>
      <w:pPr>
        <w:ind w:left="116" w:hanging="432"/>
        <w:jc w:val="left"/>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57" w:hanging="432"/>
      </w:pPr>
      <w:rPr>
        <w:rFonts w:hint="default"/>
        <w:lang w:val="tr-TR" w:eastAsia="en-US" w:bidi="ar-SA"/>
      </w:rPr>
    </w:lvl>
    <w:lvl w:ilvl="3">
      <w:numFmt w:val="bullet"/>
      <w:lvlText w:val="•"/>
      <w:lvlJc w:val="left"/>
      <w:pPr>
        <w:ind w:left="2875" w:hanging="432"/>
      </w:pPr>
      <w:rPr>
        <w:rFonts w:hint="default"/>
        <w:lang w:val="tr-TR" w:eastAsia="en-US" w:bidi="ar-SA"/>
      </w:rPr>
    </w:lvl>
    <w:lvl w:ilvl="4">
      <w:numFmt w:val="bullet"/>
      <w:lvlText w:val="•"/>
      <w:lvlJc w:val="left"/>
      <w:pPr>
        <w:ind w:left="3794" w:hanging="432"/>
      </w:pPr>
      <w:rPr>
        <w:rFonts w:hint="default"/>
        <w:lang w:val="tr-TR" w:eastAsia="en-US" w:bidi="ar-SA"/>
      </w:rPr>
    </w:lvl>
    <w:lvl w:ilvl="5">
      <w:numFmt w:val="bullet"/>
      <w:lvlText w:val="•"/>
      <w:lvlJc w:val="left"/>
      <w:pPr>
        <w:ind w:left="4713" w:hanging="432"/>
      </w:pPr>
      <w:rPr>
        <w:rFonts w:hint="default"/>
        <w:lang w:val="tr-TR" w:eastAsia="en-US" w:bidi="ar-SA"/>
      </w:rPr>
    </w:lvl>
    <w:lvl w:ilvl="6">
      <w:numFmt w:val="bullet"/>
      <w:lvlText w:val="•"/>
      <w:lvlJc w:val="left"/>
      <w:pPr>
        <w:ind w:left="5631" w:hanging="432"/>
      </w:pPr>
      <w:rPr>
        <w:rFonts w:hint="default"/>
        <w:lang w:val="tr-TR" w:eastAsia="en-US" w:bidi="ar-SA"/>
      </w:rPr>
    </w:lvl>
    <w:lvl w:ilvl="7">
      <w:numFmt w:val="bullet"/>
      <w:lvlText w:val="•"/>
      <w:lvlJc w:val="left"/>
      <w:pPr>
        <w:ind w:left="6550" w:hanging="432"/>
      </w:pPr>
      <w:rPr>
        <w:rFonts w:hint="default"/>
        <w:lang w:val="tr-TR" w:eastAsia="en-US" w:bidi="ar-SA"/>
      </w:rPr>
    </w:lvl>
    <w:lvl w:ilvl="8">
      <w:numFmt w:val="bullet"/>
      <w:lvlText w:val="•"/>
      <w:lvlJc w:val="left"/>
      <w:pPr>
        <w:ind w:left="7469" w:hanging="432"/>
      </w:pPr>
      <w:rPr>
        <w:rFonts w:hint="default"/>
        <w:lang w:val="tr-TR" w:eastAsia="en-US" w:bidi="ar-SA"/>
      </w:rPr>
    </w:lvl>
  </w:abstractNum>
  <w:abstractNum w:abstractNumId="13" w15:restartNumberingAfterBreak="0">
    <w:nsid w:val="7EF96D13"/>
    <w:multiLevelType w:val="multilevel"/>
    <w:tmpl w:val="64300648"/>
    <w:lvl w:ilvl="0">
      <w:start w:val="1"/>
      <w:numFmt w:val="decimal"/>
      <w:lvlText w:val="%1"/>
      <w:lvlJc w:val="left"/>
      <w:pPr>
        <w:ind w:left="536" w:hanging="420"/>
        <w:jc w:val="left"/>
      </w:pPr>
      <w:rPr>
        <w:rFonts w:hint="default"/>
        <w:lang w:val="tr-TR" w:eastAsia="en-US" w:bidi="ar-SA"/>
      </w:rPr>
    </w:lvl>
    <w:lvl w:ilvl="1">
      <w:start w:val="1"/>
      <w:numFmt w:val="decimal"/>
      <w:lvlText w:val="%1.%2."/>
      <w:lvlJc w:val="left"/>
      <w:pPr>
        <w:ind w:left="536" w:hanging="420"/>
        <w:jc w:val="left"/>
      </w:pPr>
      <w:rPr>
        <w:rFonts w:ascii="Times New Roman" w:eastAsia="Times New Roman" w:hAnsi="Times New Roman" w:cs="Times New Roman" w:hint="default"/>
        <w:b/>
        <w:bCs/>
        <w:spacing w:val="-2"/>
        <w:w w:val="99"/>
        <w:sz w:val="24"/>
        <w:szCs w:val="24"/>
        <w:lang w:val="tr-TR" w:eastAsia="en-US" w:bidi="ar-SA"/>
      </w:rPr>
    </w:lvl>
    <w:lvl w:ilvl="2">
      <w:numFmt w:val="bullet"/>
      <w:lvlText w:val="•"/>
      <w:lvlJc w:val="left"/>
      <w:pPr>
        <w:ind w:left="2293" w:hanging="420"/>
      </w:pPr>
      <w:rPr>
        <w:rFonts w:hint="default"/>
        <w:lang w:val="tr-TR" w:eastAsia="en-US" w:bidi="ar-SA"/>
      </w:rPr>
    </w:lvl>
    <w:lvl w:ilvl="3">
      <w:numFmt w:val="bullet"/>
      <w:lvlText w:val="•"/>
      <w:lvlJc w:val="left"/>
      <w:pPr>
        <w:ind w:left="3169" w:hanging="420"/>
      </w:pPr>
      <w:rPr>
        <w:rFonts w:hint="default"/>
        <w:lang w:val="tr-TR" w:eastAsia="en-US" w:bidi="ar-SA"/>
      </w:rPr>
    </w:lvl>
    <w:lvl w:ilvl="4">
      <w:numFmt w:val="bullet"/>
      <w:lvlText w:val="•"/>
      <w:lvlJc w:val="left"/>
      <w:pPr>
        <w:ind w:left="4046" w:hanging="420"/>
      </w:pPr>
      <w:rPr>
        <w:rFonts w:hint="default"/>
        <w:lang w:val="tr-TR" w:eastAsia="en-US" w:bidi="ar-SA"/>
      </w:rPr>
    </w:lvl>
    <w:lvl w:ilvl="5">
      <w:numFmt w:val="bullet"/>
      <w:lvlText w:val="•"/>
      <w:lvlJc w:val="left"/>
      <w:pPr>
        <w:ind w:left="4923" w:hanging="420"/>
      </w:pPr>
      <w:rPr>
        <w:rFonts w:hint="default"/>
        <w:lang w:val="tr-TR" w:eastAsia="en-US" w:bidi="ar-SA"/>
      </w:rPr>
    </w:lvl>
    <w:lvl w:ilvl="6">
      <w:numFmt w:val="bullet"/>
      <w:lvlText w:val="•"/>
      <w:lvlJc w:val="left"/>
      <w:pPr>
        <w:ind w:left="5799" w:hanging="420"/>
      </w:pPr>
      <w:rPr>
        <w:rFonts w:hint="default"/>
        <w:lang w:val="tr-TR" w:eastAsia="en-US" w:bidi="ar-SA"/>
      </w:rPr>
    </w:lvl>
    <w:lvl w:ilvl="7">
      <w:numFmt w:val="bullet"/>
      <w:lvlText w:val="•"/>
      <w:lvlJc w:val="left"/>
      <w:pPr>
        <w:ind w:left="6676" w:hanging="420"/>
      </w:pPr>
      <w:rPr>
        <w:rFonts w:hint="default"/>
        <w:lang w:val="tr-TR" w:eastAsia="en-US" w:bidi="ar-SA"/>
      </w:rPr>
    </w:lvl>
    <w:lvl w:ilvl="8">
      <w:numFmt w:val="bullet"/>
      <w:lvlText w:val="•"/>
      <w:lvlJc w:val="left"/>
      <w:pPr>
        <w:ind w:left="7553" w:hanging="420"/>
      </w:pPr>
      <w:rPr>
        <w:rFonts w:hint="default"/>
        <w:lang w:val="tr-TR" w:eastAsia="en-US" w:bidi="ar-SA"/>
      </w:rPr>
    </w:lvl>
  </w:abstractNum>
  <w:num w:numId="1">
    <w:abstractNumId w:val="3"/>
  </w:num>
  <w:num w:numId="2">
    <w:abstractNumId w:val="10"/>
  </w:num>
  <w:num w:numId="3">
    <w:abstractNumId w:val="6"/>
  </w:num>
  <w:num w:numId="4">
    <w:abstractNumId w:val="12"/>
  </w:num>
  <w:num w:numId="5">
    <w:abstractNumId w:val="0"/>
  </w:num>
  <w:num w:numId="6">
    <w:abstractNumId w:val="8"/>
  </w:num>
  <w:num w:numId="7">
    <w:abstractNumId w:val="5"/>
  </w:num>
  <w:num w:numId="8">
    <w:abstractNumId w:val="11"/>
  </w:num>
  <w:num w:numId="9">
    <w:abstractNumId w:val="1"/>
  </w:num>
  <w:num w:numId="10">
    <w:abstractNumId w:val="9"/>
  </w:num>
  <w:num w:numId="11">
    <w:abstractNumId w:val="2"/>
  </w:num>
  <w:num w:numId="12">
    <w:abstractNumId w:val="4"/>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69E"/>
    <w:rsid w:val="0004593E"/>
    <w:rsid w:val="000B1830"/>
    <w:rsid w:val="00122255"/>
    <w:rsid w:val="002825B7"/>
    <w:rsid w:val="002D0568"/>
    <w:rsid w:val="003229F1"/>
    <w:rsid w:val="00384DB0"/>
    <w:rsid w:val="003D1C39"/>
    <w:rsid w:val="003D3D7B"/>
    <w:rsid w:val="004152D6"/>
    <w:rsid w:val="004F5A5D"/>
    <w:rsid w:val="00521083"/>
    <w:rsid w:val="0054345D"/>
    <w:rsid w:val="00595C94"/>
    <w:rsid w:val="005E2157"/>
    <w:rsid w:val="005F66B0"/>
    <w:rsid w:val="00647543"/>
    <w:rsid w:val="00680178"/>
    <w:rsid w:val="006D3042"/>
    <w:rsid w:val="006D317A"/>
    <w:rsid w:val="0074669E"/>
    <w:rsid w:val="007863DC"/>
    <w:rsid w:val="007C0D3A"/>
    <w:rsid w:val="00902A32"/>
    <w:rsid w:val="00912770"/>
    <w:rsid w:val="00953BC3"/>
    <w:rsid w:val="00A201B0"/>
    <w:rsid w:val="00A31C61"/>
    <w:rsid w:val="00A6170D"/>
    <w:rsid w:val="00A90BFF"/>
    <w:rsid w:val="00BA2D1D"/>
    <w:rsid w:val="00CB1ABD"/>
    <w:rsid w:val="00D70E9E"/>
    <w:rsid w:val="00D81789"/>
    <w:rsid w:val="00E56FE9"/>
    <w:rsid w:val="00F4227D"/>
    <w:rsid w:val="00F61F4E"/>
    <w:rsid w:val="00F75F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7C378E-9501-4FE6-9D12-1C24AAC0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205"/>
      <w:ind w:left="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6"/>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4F5A5D"/>
    <w:rPr>
      <w:color w:val="0000FF" w:themeColor="hyperlink"/>
      <w:u w:val="single"/>
    </w:rPr>
  </w:style>
  <w:style w:type="paragraph" w:styleId="BalonMetni">
    <w:name w:val="Balloon Text"/>
    <w:basedOn w:val="Normal"/>
    <w:link w:val="BalonMetniChar"/>
    <w:uiPriority w:val="99"/>
    <w:semiHidden/>
    <w:unhideWhenUsed/>
    <w:rsid w:val="007C0D3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C0D3A"/>
    <w:rPr>
      <w:rFonts w:ascii="Segoe UI" w:eastAsia="Times New Roman" w:hAnsi="Segoe UI" w:cs="Segoe UI"/>
      <w:sz w:val="18"/>
      <w:szCs w:val="18"/>
      <w:lang w:val="tr-TR"/>
    </w:rPr>
  </w:style>
  <w:style w:type="paragraph" w:styleId="stBilgi">
    <w:name w:val="header"/>
    <w:basedOn w:val="Normal"/>
    <w:link w:val="stBilgiChar"/>
    <w:uiPriority w:val="99"/>
    <w:unhideWhenUsed/>
    <w:rsid w:val="00A90BFF"/>
    <w:pPr>
      <w:tabs>
        <w:tab w:val="center" w:pos="4536"/>
        <w:tab w:val="right" w:pos="9072"/>
      </w:tabs>
    </w:pPr>
  </w:style>
  <w:style w:type="character" w:customStyle="1" w:styleId="stBilgiChar">
    <w:name w:val="Üst Bilgi Char"/>
    <w:basedOn w:val="VarsaylanParagrafYazTipi"/>
    <w:link w:val="stBilgi"/>
    <w:uiPriority w:val="99"/>
    <w:rsid w:val="00A90BFF"/>
    <w:rPr>
      <w:rFonts w:ascii="Times New Roman" w:eastAsia="Times New Roman" w:hAnsi="Times New Roman" w:cs="Times New Roman"/>
      <w:lang w:val="tr-TR"/>
    </w:rPr>
  </w:style>
  <w:style w:type="paragraph" w:styleId="AltBilgi">
    <w:name w:val="footer"/>
    <w:basedOn w:val="Normal"/>
    <w:link w:val="AltBilgiChar"/>
    <w:uiPriority w:val="99"/>
    <w:unhideWhenUsed/>
    <w:rsid w:val="00A90BFF"/>
    <w:pPr>
      <w:tabs>
        <w:tab w:val="center" w:pos="4536"/>
        <w:tab w:val="right" w:pos="9072"/>
      </w:tabs>
    </w:pPr>
  </w:style>
  <w:style w:type="character" w:customStyle="1" w:styleId="AltBilgiChar">
    <w:name w:val="Alt Bilgi Char"/>
    <w:basedOn w:val="VarsaylanParagrafYazTipi"/>
    <w:link w:val="AltBilgi"/>
    <w:uiPriority w:val="99"/>
    <w:rsid w:val="00A90BFF"/>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rateji@ktun.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1991</Words>
  <Characters>11351</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KTUN</cp:lastModifiedBy>
  <cp:revision>2</cp:revision>
  <cp:lastPrinted>2020-07-06T10:07:00Z</cp:lastPrinted>
  <dcterms:created xsi:type="dcterms:W3CDTF">2020-08-12T10:21:00Z</dcterms:created>
  <dcterms:modified xsi:type="dcterms:W3CDTF">2020-08-12T10:21:00Z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2019-05-30T00:00:00Z</vt:filetime>
  </property>
  <property fmtid="{D5CDD505-2E9C-101B-9397-08002B2CF9AE}" pid="3" name="Creator">
    <vt:lpwstr>Microsoft® Word 2013</vt:lpwstr>
  </property>
  <property fmtid="{D5CDD505-2E9C-101B-9397-08002B2CF9AE}" pid="4" name="LastSaved">
    <vt:filetime>2020-07-01T00:00:00Z</vt:filetime>
  </property>
</Properties>
</file>